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136A67" w14:textId="77777777" w:rsidR="00312F14" w:rsidRPr="00312F14" w:rsidRDefault="00312F14" w:rsidP="00312F14">
      <w:pPr>
        <w:spacing w:after="0" w:line="450" w:lineRule="atLeast"/>
        <w:textAlignment w:val="baseline"/>
        <w:outlineLvl w:val="0"/>
        <w:rPr>
          <w:rFonts w:ascii="Arial" w:eastAsia="Times New Roman" w:hAnsi="Arial" w:cs="Arial"/>
          <w:color w:val="444444"/>
          <w:kern w:val="36"/>
          <w:sz w:val="39"/>
          <w:szCs w:val="39"/>
          <w:lang w:eastAsia="ru-RU"/>
        </w:rPr>
      </w:pPr>
      <w:r w:rsidRPr="00312F14">
        <w:rPr>
          <w:rFonts w:ascii="Arial" w:eastAsia="Times New Roman" w:hAnsi="Arial" w:cs="Arial"/>
          <w:color w:val="444444"/>
          <w:kern w:val="36"/>
          <w:sz w:val="39"/>
          <w:szCs w:val="39"/>
          <w:lang w:eastAsia="ru-RU"/>
        </w:rPr>
        <w:t>"Қоғамдық тамақтану объектілеріне қойылатын санитариялық-эпидемиологиялық талаптар" санитариялық қағидаларын бекіту туралы</w:t>
      </w:r>
    </w:p>
    <w:p w14:paraId="3BE5A39F" w14:textId="77777777" w:rsidR="00312F14" w:rsidRPr="00312F14" w:rsidRDefault="00312F14" w:rsidP="00312F14">
      <w:pPr>
        <w:spacing w:before="120" w:after="0" w:line="285" w:lineRule="atLeast"/>
        <w:textAlignment w:val="baseline"/>
        <w:rPr>
          <w:rFonts w:ascii="Arial" w:eastAsia="Times New Roman" w:hAnsi="Arial" w:cs="Arial"/>
          <w:color w:val="666666"/>
          <w:spacing w:val="2"/>
          <w:sz w:val="20"/>
          <w:szCs w:val="20"/>
          <w:lang w:eastAsia="ru-RU"/>
        </w:rPr>
      </w:pPr>
      <w:r w:rsidRPr="00312F14">
        <w:rPr>
          <w:rFonts w:ascii="Arial" w:eastAsia="Times New Roman" w:hAnsi="Arial" w:cs="Arial"/>
          <w:color w:val="666666"/>
          <w:spacing w:val="2"/>
          <w:sz w:val="20"/>
          <w:szCs w:val="20"/>
          <w:lang w:eastAsia="ru-RU"/>
        </w:rPr>
        <w:t>Қазақстан Республикасы Денсаулық сақтау министрінің 2018 жылғы 23 сәуірдегі № 186 бұйрығы. Қазақстан Республикасының Әділет министрлігінде 2018 жылғы 11 шілдеде № 17179 болып тіркелді.</w:t>
      </w:r>
    </w:p>
    <w:p w14:paraId="507CE62D" w14:textId="77777777" w:rsidR="00312F14" w:rsidRPr="00312F14" w:rsidRDefault="00312F14" w:rsidP="00312F14">
      <w:pPr>
        <w:spacing w:after="0" w:line="285" w:lineRule="atLeast"/>
        <w:textAlignment w:val="baseline"/>
        <w:rPr>
          <w:rFonts w:ascii="Courier New" w:eastAsia="Times New Roman" w:hAnsi="Courier New" w:cs="Courier New"/>
          <w:color w:val="000000"/>
          <w:spacing w:val="2"/>
          <w:sz w:val="20"/>
          <w:szCs w:val="20"/>
          <w:lang w:eastAsia="ru-RU"/>
        </w:rPr>
      </w:pPr>
      <w:r w:rsidRPr="00312F14">
        <w:rPr>
          <w:rFonts w:ascii="Courier New" w:eastAsia="Times New Roman" w:hAnsi="Courier New" w:cs="Courier New"/>
          <w:color w:val="000000"/>
          <w:spacing w:val="2"/>
          <w:sz w:val="20"/>
          <w:szCs w:val="20"/>
          <w:lang w:eastAsia="ru-RU"/>
        </w:rPr>
        <w:t>      "Халық денсаулығы және денсаулық сақтау жүйесі туралы" Қазақстан Республикасының 2009 жылғы 18 қыркүйектегі Кодексінің 144-бабының </w:t>
      </w:r>
      <w:hyperlink r:id="rId5" w:anchor="z1462" w:history="1">
        <w:r w:rsidRPr="00312F14">
          <w:rPr>
            <w:rFonts w:ascii="Courier New" w:eastAsia="Times New Roman" w:hAnsi="Courier New" w:cs="Courier New"/>
            <w:color w:val="073A5E"/>
            <w:spacing w:val="2"/>
            <w:sz w:val="20"/>
            <w:szCs w:val="20"/>
            <w:u w:val="single"/>
            <w:lang w:eastAsia="ru-RU"/>
          </w:rPr>
          <w:t>6-тармағына</w:t>
        </w:r>
      </w:hyperlink>
      <w:r w:rsidRPr="00312F14">
        <w:rPr>
          <w:rFonts w:ascii="Courier New" w:eastAsia="Times New Roman" w:hAnsi="Courier New" w:cs="Courier New"/>
          <w:color w:val="000000"/>
          <w:spacing w:val="2"/>
          <w:sz w:val="20"/>
          <w:szCs w:val="20"/>
          <w:lang w:eastAsia="ru-RU"/>
        </w:rPr>
        <w:t> сәйкес БҰЙЫРАМЫН:</w:t>
      </w:r>
    </w:p>
    <w:p w14:paraId="629738D8" w14:textId="77777777" w:rsidR="00312F14" w:rsidRPr="00312F14" w:rsidRDefault="00312F14" w:rsidP="00312F14">
      <w:pPr>
        <w:spacing w:after="360" w:line="285" w:lineRule="atLeast"/>
        <w:textAlignment w:val="baseline"/>
        <w:rPr>
          <w:rFonts w:ascii="Courier New" w:eastAsia="Times New Roman" w:hAnsi="Courier New" w:cs="Courier New"/>
          <w:color w:val="000000"/>
          <w:spacing w:val="2"/>
          <w:sz w:val="20"/>
          <w:szCs w:val="20"/>
          <w:lang w:eastAsia="ru-RU"/>
        </w:rPr>
      </w:pPr>
      <w:r w:rsidRPr="00312F14">
        <w:rPr>
          <w:rFonts w:ascii="Courier New" w:eastAsia="Times New Roman" w:hAnsi="Courier New" w:cs="Courier New"/>
          <w:color w:val="000000"/>
          <w:spacing w:val="2"/>
          <w:sz w:val="20"/>
          <w:szCs w:val="20"/>
          <w:lang w:eastAsia="ru-RU"/>
        </w:rPr>
        <w:t>      1. Қоса беріліп отырған "Қоғамдық тамақтану объектілеріне қойылатын санитариялық-эпидемиологиялық талаптар" санитариялық қағидалары бекітілсін.</w:t>
      </w:r>
    </w:p>
    <w:p w14:paraId="5E6C90E8" w14:textId="77777777" w:rsidR="00312F14" w:rsidRPr="00312F14" w:rsidRDefault="00312F14" w:rsidP="00312F14">
      <w:pPr>
        <w:spacing w:after="0" w:line="285" w:lineRule="atLeast"/>
        <w:textAlignment w:val="baseline"/>
        <w:rPr>
          <w:rFonts w:ascii="Courier New" w:eastAsia="Times New Roman" w:hAnsi="Courier New" w:cs="Courier New"/>
          <w:color w:val="000000"/>
          <w:spacing w:val="2"/>
          <w:sz w:val="20"/>
          <w:szCs w:val="20"/>
          <w:lang w:eastAsia="ru-RU"/>
        </w:rPr>
      </w:pPr>
      <w:r w:rsidRPr="00312F14">
        <w:rPr>
          <w:rFonts w:ascii="Courier New" w:eastAsia="Times New Roman" w:hAnsi="Courier New" w:cs="Courier New"/>
          <w:color w:val="000000"/>
          <w:spacing w:val="2"/>
          <w:sz w:val="20"/>
          <w:szCs w:val="20"/>
          <w:lang w:eastAsia="ru-RU"/>
        </w:rPr>
        <w:t>      2. "Қоғамдық тамақтану объектілеріне қойылатын санитариялық-эпидемиологиялық талаптар" санитариялық қағидаларын бекіту туралы" Қазақстан Республикасының Ұлттық экономика министрінің 2015 жылғы 19 наурыздағы № 234 </w:t>
      </w:r>
      <w:hyperlink r:id="rId6" w:anchor="z1" w:history="1">
        <w:r w:rsidRPr="00312F14">
          <w:rPr>
            <w:rFonts w:ascii="Courier New" w:eastAsia="Times New Roman" w:hAnsi="Courier New" w:cs="Courier New"/>
            <w:color w:val="073A5E"/>
            <w:spacing w:val="2"/>
            <w:sz w:val="20"/>
            <w:szCs w:val="20"/>
            <w:u w:val="single"/>
            <w:lang w:eastAsia="ru-RU"/>
          </w:rPr>
          <w:t>бұйрығының</w:t>
        </w:r>
      </w:hyperlink>
      <w:r w:rsidRPr="00312F14">
        <w:rPr>
          <w:rFonts w:ascii="Courier New" w:eastAsia="Times New Roman" w:hAnsi="Courier New" w:cs="Courier New"/>
          <w:color w:val="000000"/>
          <w:spacing w:val="2"/>
          <w:sz w:val="20"/>
          <w:szCs w:val="20"/>
          <w:lang w:eastAsia="ru-RU"/>
        </w:rPr>
        <w:t> (нормативтік құқықтық актілерді мемлекеттік тіркеу тізілімінде № 10982 болып тіркелген, "Әділет" ақпараттық-құқықтық жүйесінде 2015 жылғы 23 маусымда жарияланған) күші жойылсын.</w:t>
      </w:r>
    </w:p>
    <w:p w14:paraId="05FFF757" w14:textId="77777777" w:rsidR="00312F14" w:rsidRPr="00312F14" w:rsidRDefault="00312F14" w:rsidP="00312F14">
      <w:pPr>
        <w:spacing w:after="360" w:line="285" w:lineRule="atLeast"/>
        <w:textAlignment w:val="baseline"/>
        <w:rPr>
          <w:rFonts w:ascii="Courier New" w:eastAsia="Times New Roman" w:hAnsi="Courier New" w:cs="Courier New"/>
          <w:color w:val="000000"/>
          <w:spacing w:val="2"/>
          <w:sz w:val="20"/>
          <w:szCs w:val="20"/>
          <w:lang w:eastAsia="ru-RU"/>
        </w:rPr>
      </w:pPr>
      <w:r w:rsidRPr="00312F14">
        <w:rPr>
          <w:rFonts w:ascii="Courier New" w:eastAsia="Times New Roman" w:hAnsi="Courier New" w:cs="Courier New"/>
          <w:color w:val="000000"/>
          <w:spacing w:val="2"/>
          <w:sz w:val="20"/>
          <w:szCs w:val="20"/>
          <w:lang w:eastAsia="ru-RU"/>
        </w:rPr>
        <w:t>      3. Қазақстан Республикасы Денсаулық сақтау министрлігінің Қоғамдық денсаулық сақтау комитеті Қазақстан Республикасының заңнамасында белгіленген тәртіппен:</w:t>
      </w:r>
    </w:p>
    <w:p w14:paraId="47C07D07" w14:textId="77777777" w:rsidR="00312F14" w:rsidRPr="00312F14" w:rsidRDefault="00312F14" w:rsidP="00312F14">
      <w:pPr>
        <w:spacing w:after="360" w:line="285" w:lineRule="atLeast"/>
        <w:textAlignment w:val="baseline"/>
        <w:rPr>
          <w:rFonts w:ascii="Courier New" w:eastAsia="Times New Roman" w:hAnsi="Courier New" w:cs="Courier New"/>
          <w:color w:val="000000"/>
          <w:spacing w:val="2"/>
          <w:sz w:val="20"/>
          <w:szCs w:val="20"/>
          <w:lang w:eastAsia="ru-RU"/>
        </w:rPr>
      </w:pPr>
      <w:r w:rsidRPr="00312F14">
        <w:rPr>
          <w:rFonts w:ascii="Courier New" w:eastAsia="Times New Roman" w:hAnsi="Courier New" w:cs="Courier New"/>
          <w:color w:val="000000"/>
          <w:spacing w:val="2"/>
          <w:sz w:val="20"/>
          <w:szCs w:val="20"/>
          <w:lang w:eastAsia="ru-RU"/>
        </w:rPr>
        <w:t>      1) осы бұйрықтың Қазақстан Республикасы Әділет министрлігінде мемлекеттік тіркелуін;</w:t>
      </w:r>
    </w:p>
    <w:p w14:paraId="3E8946C4" w14:textId="77777777" w:rsidR="00312F14" w:rsidRPr="00312F14" w:rsidRDefault="00312F14" w:rsidP="00312F14">
      <w:pPr>
        <w:spacing w:after="360" w:line="285" w:lineRule="atLeast"/>
        <w:textAlignment w:val="baseline"/>
        <w:rPr>
          <w:rFonts w:ascii="Courier New" w:eastAsia="Times New Roman" w:hAnsi="Courier New" w:cs="Courier New"/>
          <w:color w:val="000000"/>
          <w:spacing w:val="2"/>
          <w:sz w:val="20"/>
          <w:szCs w:val="20"/>
          <w:lang w:eastAsia="ru-RU"/>
        </w:rPr>
      </w:pPr>
      <w:r w:rsidRPr="00312F14">
        <w:rPr>
          <w:rFonts w:ascii="Courier New" w:eastAsia="Times New Roman" w:hAnsi="Courier New" w:cs="Courier New"/>
          <w:color w:val="000000"/>
          <w:spacing w:val="2"/>
          <w:sz w:val="20"/>
          <w:szCs w:val="20"/>
          <w:lang w:eastAsia="ru-RU"/>
        </w:rPr>
        <w:t>      2) осы бұйрық мемлекеттік тіркелген күнінен бастап күнтізбелік он күн ішінде оның көшірмесін ресми жариялау және Қазақстан Республикасының Нормативтік құқықтық актілерінің эталондық бақылау банкіне қосу үшін "Республикалық құқықтық ақпарат орталығы" шаруашылық жүргізу құқығындағы республикалық мемлекеттік кәсіпорнына мемлекеттік және орыс тілдерінде қағаз және электрондық түрде жіберуді;</w:t>
      </w:r>
    </w:p>
    <w:p w14:paraId="336CA326" w14:textId="77777777" w:rsidR="00312F14" w:rsidRPr="00312F14" w:rsidRDefault="00312F14" w:rsidP="00312F14">
      <w:pPr>
        <w:spacing w:after="360" w:line="285" w:lineRule="atLeast"/>
        <w:textAlignment w:val="baseline"/>
        <w:rPr>
          <w:rFonts w:ascii="Courier New" w:eastAsia="Times New Roman" w:hAnsi="Courier New" w:cs="Courier New"/>
          <w:color w:val="000000"/>
          <w:spacing w:val="2"/>
          <w:sz w:val="20"/>
          <w:szCs w:val="20"/>
          <w:lang w:eastAsia="ru-RU"/>
        </w:rPr>
      </w:pPr>
      <w:r w:rsidRPr="00312F14">
        <w:rPr>
          <w:rFonts w:ascii="Courier New" w:eastAsia="Times New Roman" w:hAnsi="Courier New" w:cs="Courier New"/>
          <w:color w:val="000000"/>
          <w:spacing w:val="2"/>
          <w:sz w:val="20"/>
          <w:szCs w:val="20"/>
          <w:lang w:eastAsia="ru-RU"/>
        </w:rPr>
        <w:t>      3) осы бұйрық мемлекеттік тіркелгеннен кейін күнтізбелік он күн ішінде оның көшірмесін мерзімді баспа басылымдарына ресми жариялауға жіберуді;</w:t>
      </w:r>
    </w:p>
    <w:p w14:paraId="69BBA964" w14:textId="77777777" w:rsidR="00312F14" w:rsidRPr="00312F14" w:rsidRDefault="00312F14" w:rsidP="00312F14">
      <w:pPr>
        <w:spacing w:after="360" w:line="285" w:lineRule="atLeast"/>
        <w:textAlignment w:val="baseline"/>
        <w:rPr>
          <w:rFonts w:ascii="Courier New" w:eastAsia="Times New Roman" w:hAnsi="Courier New" w:cs="Courier New"/>
          <w:color w:val="000000"/>
          <w:spacing w:val="2"/>
          <w:sz w:val="20"/>
          <w:szCs w:val="20"/>
          <w:lang w:eastAsia="ru-RU"/>
        </w:rPr>
      </w:pPr>
      <w:r w:rsidRPr="00312F14">
        <w:rPr>
          <w:rFonts w:ascii="Courier New" w:eastAsia="Times New Roman" w:hAnsi="Courier New" w:cs="Courier New"/>
          <w:color w:val="000000"/>
          <w:spacing w:val="2"/>
          <w:sz w:val="20"/>
          <w:szCs w:val="20"/>
          <w:lang w:eastAsia="ru-RU"/>
        </w:rPr>
        <w:t>      4) осы бұйрық ресми жариялағанан кейін оны Қазақстан Республикасы Денсаулық сақтау министрлігінің интернет-ресурсына орналастыруды;</w:t>
      </w:r>
    </w:p>
    <w:p w14:paraId="5F5E5132" w14:textId="77777777" w:rsidR="00312F14" w:rsidRPr="00312F14" w:rsidRDefault="00312F14" w:rsidP="00312F14">
      <w:pPr>
        <w:spacing w:after="0" w:line="285" w:lineRule="atLeast"/>
        <w:textAlignment w:val="baseline"/>
        <w:rPr>
          <w:rFonts w:ascii="Courier New" w:eastAsia="Times New Roman" w:hAnsi="Courier New" w:cs="Courier New"/>
          <w:color w:val="000000"/>
          <w:spacing w:val="2"/>
          <w:sz w:val="20"/>
          <w:szCs w:val="20"/>
          <w:lang w:eastAsia="ru-RU"/>
        </w:rPr>
      </w:pPr>
      <w:r w:rsidRPr="00312F14">
        <w:rPr>
          <w:rFonts w:ascii="Courier New" w:eastAsia="Times New Roman" w:hAnsi="Courier New" w:cs="Courier New"/>
          <w:color w:val="000000"/>
          <w:spacing w:val="2"/>
          <w:sz w:val="20"/>
          <w:szCs w:val="20"/>
          <w:lang w:eastAsia="ru-RU"/>
        </w:rPr>
        <w:t>      5) осы бұйрық мемлекеттік тіркелгеннен кейін он жұмыс күннің ішінде Қазақстан Республикасы Денсаулық сақтау министрлігінің Заң қызметі департаментіне осы тармақтың </w:t>
      </w:r>
      <w:hyperlink r:id="rId7" w:anchor="z5" w:history="1">
        <w:r w:rsidRPr="00312F14">
          <w:rPr>
            <w:rFonts w:ascii="Courier New" w:eastAsia="Times New Roman" w:hAnsi="Courier New" w:cs="Courier New"/>
            <w:color w:val="073A5E"/>
            <w:spacing w:val="2"/>
            <w:sz w:val="20"/>
            <w:szCs w:val="20"/>
            <w:u w:val="single"/>
            <w:lang w:eastAsia="ru-RU"/>
          </w:rPr>
          <w:t>1)</w:t>
        </w:r>
      </w:hyperlink>
      <w:r w:rsidRPr="00312F14">
        <w:rPr>
          <w:rFonts w:ascii="Courier New" w:eastAsia="Times New Roman" w:hAnsi="Courier New" w:cs="Courier New"/>
          <w:color w:val="000000"/>
          <w:spacing w:val="2"/>
          <w:sz w:val="20"/>
          <w:szCs w:val="20"/>
          <w:lang w:eastAsia="ru-RU"/>
        </w:rPr>
        <w:t>, </w:t>
      </w:r>
      <w:hyperlink r:id="rId8" w:anchor="z6" w:history="1">
        <w:r w:rsidRPr="00312F14">
          <w:rPr>
            <w:rFonts w:ascii="Courier New" w:eastAsia="Times New Roman" w:hAnsi="Courier New" w:cs="Courier New"/>
            <w:color w:val="073A5E"/>
            <w:spacing w:val="2"/>
            <w:sz w:val="20"/>
            <w:szCs w:val="20"/>
            <w:u w:val="single"/>
            <w:lang w:eastAsia="ru-RU"/>
          </w:rPr>
          <w:t>2)</w:t>
        </w:r>
      </w:hyperlink>
      <w:r w:rsidRPr="00312F14">
        <w:rPr>
          <w:rFonts w:ascii="Courier New" w:eastAsia="Times New Roman" w:hAnsi="Courier New" w:cs="Courier New"/>
          <w:color w:val="000000"/>
          <w:spacing w:val="2"/>
          <w:sz w:val="20"/>
          <w:szCs w:val="20"/>
          <w:lang w:eastAsia="ru-RU"/>
        </w:rPr>
        <w:t>, </w:t>
      </w:r>
      <w:hyperlink r:id="rId9" w:anchor="z7" w:history="1">
        <w:r w:rsidRPr="00312F14">
          <w:rPr>
            <w:rFonts w:ascii="Courier New" w:eastAsia="Times New Roman" w:hAnsi="Courier New" w:cs="Courier New"/>
            <w:color w:val="073A5E"/>
            <w:spacing w:val="2"/>
            <w:sz w:val="20"/>
            <w:szCs w:val="20"/>
            <w:u w:val="single"/>
            <w:lang w:eastAsia="ru-RU"/>
          </w:rPr>
          <w:t>3)</w:t>
        </w:r>
      </w:hyperlink>
      <w:r w:rsidRPr="00312F14">
        <w:rPr>
          <w:rFonts w:ascii="Courier New" w:eastAsia="Times New Roman" w:hAnsi="Courier New" w:cs="Courier New"/>
          <w:color w:val="000000"/>
          <w:spacing w:val="2"/>
          <w:sz w:val="20"/>
          <w:szCs w:val="20"/>
          <w:lang w:eastAsia="ru-RU"/>
        </w:rPr>
        <w:t> және </w:t>
      </w:r>
      <w:hyperlink r:id="rId10" w:anchor="z8" w:history="1">
        <w:r w:rsidRPr="00312F14">
          <w:rPr>
            <w:rFonts w:ascii="Courier New" w:eastAsia="Times New Roman" w:hAnsi="Courier New" w:cs="Courier New"/>
            <w:color w:val="073A5E"/>
            <w:spacing w:val="2"/>
            <w:sz w:val="20"/>
            <w:szCs w:val="20"/>
            <w:u w:val="single"/>
            <w:lang w:eastAsia="ru-RU"/>
          </w:rPr>
          <w:t>4) тармақшаларында</w:t>
        </w:r>
      </w:hyperlink>
      <w:r w:rsidRPr="00312F14">
        <w:rPr>
          <w:rFonts w:ascii="Courier New" w:eastAsia="Times New Roman" w:hAnsi="Courier New" w:cs="Courier New"/>
          <w:color w:val="000000"/>
          <w:spacing w:val="2"/>
          <w:sz w:val="20"/>
          <w:szCs w:val="20"/>
          <w:lang w:eastAsia="ru-RU"/>
        </w:rPr>
        <w:t> көзделген іс-шаралардың орындалуы туралы мәлімет ұсынуды қамтамасыз етсін.</w:t>
      </w:r>
    </w:p>
    <w:p w14:paraId="405DCC45" w14:textId="77777777" w:rsidR="00312F14" w:rsidRPr="00312F14" w:rsidRDefault="00312F14" w:rsidP="00312F14">
      <w:pPr>
        <w:spacing w:after="360" w:line="285" w:lineRule="atLeast"/>
        <w:textAlignment w:val="baseline"/>
        <w:rPr>
          <w:rFonts w:ascii="Courier New" w:eastAsia="Times New Roman" w:hAnsi="Courier New" w:cs="Courier New"/>
          <w:color w:val="000000"/>
          <w:spacing w:val="2"/>
          <w:sz w:val="20"/>
          <w:szCs w:val="20"/>
          <w:lang w:eastAsia="ru-RU"/>
        </w:rPr>
      </w:pPr>
      <w:r w:rsidRPr="00312F14">
        <w:rPr>
          <w:rFonts w:ascii="Courier New" w:eastAsia="Times New Roman" w:hAnsi="Courier New" w:cs="Courier New"/>
          <w:color w:val="000000"/>
          <w:spacing w:val="2"/>
          <w:sz w:val="20"/>
          <w:szCs w:val="20"/>
          <w:lang w:eastAsia="ru-RU"/>
        </w:rPr>
        <w:t>      4. Осы бұйрықтың орындалуын бақылау Қазақстан Республикасының Денсаулық сақтау вице-министрі А.В. Цойға жүктелсін.</w:t>
      </w:r>
    </w:p>
    <w:p w14:paraId="69725C7D" w14:textId="77777777" w:rsidR="00312F14" w:rsidRPr="00312F14" w:rsidRDefault="00312F14" w:rsidP="00312F14">
      <w:pPr>
        <w:spacing w:after="360" w:line="285" w:lineRule="atLeast"/>
        <w:textAlignment w:val="baseline"/>
        <w:rPr>
          <w:rFonts w:ascii="Courier New" w:eastAsia="Times New Roman" w:hAnsi="Courier New" w:cs="Courier New"/>
          <w:color w:val="000000"/>
          <w:spacing w:val="2"/>
          <w:sz w:val="20"/>
          <w:szCs w:val="20"/>
          <w:lang w:eastAsia="ru-RU"/>
        </w:rPr>
      </w:pPr>
      <w:r w:rsidRPr="00312F14">
        <w:rPr>
          <w:rFonts w:ascii="Courier New" w:eastAsia="Times New Roman" w:hAnsi="Courier New" w:cs="Courier New"/>
          <w:color w:val="000000"/>
          <w:spacing w:val="2"/>
          <w:sz w:val="20"/>
          <w:szCs w:val="20"/>
          <w:lang w:eastAsia="ru-RU"/>
        </w:rPr>
        <w:t>      5. Осы бұйрық алғашқы ресми жарияланған күнінен кейін күнтізбелік жиырма бір күн өткен соң қолданысқа енгізіледі.</w:t>
      </w:r>
    </w:p>
    <w:tbl>
      <w:tblPr>
        <w:tblW w:w="13380" w:type="dxa"/>
        <w:tblCellMar>
          <w:left w:w="0" w:type="dxa"/>
          <w:right w:w="0" w:type="dxa"/>
        </w:tblCellMar>
        <w:tblLook w:val="04A0" w:firstRow="1" w:lastRow="0" w:firstColumn="1" w:lastColumn="0" w:noHBand="0" w:noVBand="1"/>
      </w:tblPr>
      <w:tblGrid>
        <w:gridCol w:w="8702"/>
        <w:gridCol w:w="4678"/>
      </w:tblGrid>
      <w:tr w:rsidR="00312F14" w:rsidRPr="00312F14" w14:paraId="22B7264F" w14:textId="77777777" w:rsidTr="00312F14">
        <w:tc>
          <w:tcPr>
            <w:tcW w:w="6000" w:type="dxa"/>
            <w:tcBorders>
              <w:top w:val="nil"/>
              <w:left w:val="nil"/>
              <w:bottom w:val="nil"/>
              <w:right w:val="nil"/>
            </w:tcBorders>
            <w:shd w:val="clear" w:color="auto" w:fill="auto"/>
            <w:tcMar>
              <w:top w:w="45" w:type="dxa"/>
              <w:left w:w="75" w:type="dxa"/>
              <w:bottom w:w="45" w:type="dxa"/>
              <w:right w:w="75" w:type="dxa"/>
            </w:tcMar>
            <w:hideMark/>
          </w:tcPr>
          <w:p w14:paraId="6353170D" w14:textId="77777777" w:rsidR="00312F14" w:rsidRPr="00312F14" w:rsidRDefault="00312F14" w:rsidP="00312F14">
            <w:pPr>
              <w:spacing w:after="0" w:line="240" w:lineRule="auto"/>
              <w:rPr>
                <w:rFonts w:ascii="Times New Roman" w:eastAsia="Times New Roman" w:hAnsi="Times New Roman" w:cs="Times New Roman"/>
                <w:sz w:val="20"/>
                <w:szCs w:val="20"/>
                <w:lang w:eastAsia="ru-RU"/>
              </w:rPr>
            </w:pPr>
            <w:r w:rsidRPr="00312F14">
              <w:rPr>
                <w:rFonts w:ascii="Times New Roman" w:eastAsia="Times New Roman" w:hAnsi="Times New Roman" w:cs="Times New Roman"/>
                <w:i/>
                <w:iCs/>
                <w:sz w:val="20"/>
                <w:szCs w:val="20"/>
                <w:bdr w:val="none" w:sz="0" w:space="0" w:color="auto" w:frame="1"/>
                <w:lang w:eastAsia="ru-RU"/>
              </w:rPr>
              <w:lastRenderedPageBreak/>
              <w:t>      Қазақстан Республикасының</w:t>
            </w:r>
            <w:r w:rsidRPr="00312F14">
              <w:rPr>
                <w:rFonts w:ascii="Times New Roman" w:eastAsia="Times New Roman" w:hAnsi="Times New Roman" w:cs="Times New Roman"/>
                <w:i/>
                <w:iCs/>
                <w:sz w:val="20"/>
                <w:szCs w:val="20"/>
                <w:bdr w:val="none" w:sz="0" w:space="0" w:color="auto" w:frame="1"/>
                <w:lang w:eastAsia="ru-RU"/>
              </w:rPr>
              <w:br/>
              <w:t>Денсаулық сақтау министрі</w:t>
            </w:r>
          </w:p>
        </w:tc>
        <w:tc>
          <w:tcPr>
            <w:tcW w:w="3225" w:type="dxa"/>
            <w:tcBorders>
              <w:top w:val="nil"/>
              <w:left w:val="nil"/>
              <w:bottom w:val="nil"/>
              <w:right w:val="nil"/>
            </w:tcBorders>
            <w:shd w:val="clear" w:color="auto" w:fill="auto"/>
            <w:tcMar>
              <w:top w:w="45" w:type="dxa"/>
              <w:left w:w="75" w:type="dxa"/>
              <w:bottom w:w="45" w:type="dxa"/>
              <w:right w:w="75" w:type="dxa"/>
            </w:tcMar>
            <w:hideMark/>
          </w:tcPr>
          <w:p w14:paraId="05A8404B" w14:textId="77777777" w:rsidR="00312F14" w:rsidRPr="00312F14" w:rsidRDefault="00312F14" w:rsidP="00312F14">
            <w:pPr>
              <w:spacing w:after="0" w:line="240" w:lineRule="auto"/>
              <w:rPr>
                <w:rFonts w:ascii="Times New Roman" w:eastAsia="Times New Roman" w:hAnsi="Times New Roman" w:cs="Times New Roman"/>
                <w:sz w:val="20"/>
                <w:szCs w:val="20"/>
                <w:lang w:eastAsia="ru-RU"/>
              </w:rPr>
            </w:pPr>
            <w:r w:rsidRPr="00312F14">
              <w:rPr>
                <w:rFonts w:ascii="Times New Roman" w:eastAsia="Times New Roman" w:hAnsi="Times New Roman" w:cs="Times New Roman"/>
                <w:i/>
                <w:iCs/>
                <w:sz w:val="20"/>
                <w:szCs w:val="20"/>
                <w:bdr w:val="none" w:sz="0" w:space="0" w:color="auto" w:frame="1"/>
                <w:lang w:eastAsia="ru-RU"/>
              </w:rPr>
              <w:t>Е.Біртанов</w:t>
            </w:r>
          </w:p>
        </w:tc>
      </w:tr>
    </w:tbl>
    <w:p w14:paraId="67456CDA" w14:textId="77777777" w:rsidR="00312F14" w:rsidRPr="00312F14" w:rsidRDefault="00312F14" w:rsidP="00312F14">
      <w:pPr>
        <w:spacing w:after="360" w:line="285" w:lineRule="atLeast"/>
        <w:textAlignment w:val="baseline"/>
        <w:rPr>
          <w:rFonts w:ascii="Courier New" w:eastAsia="Times New Roman" w:hAnsi="Courier New" w:cs="Courier New"/>
          <w:color w:val="000000"/>
          <w:spacing w:val="2"/>
          <w:sz w:val="20"/>
          <w:szCs w:val="20"/>
          <w:lang w:eastAsia="ru-RU"/>
        </w:rPr>
      </w:pPr>
      <w:r w:rsidRPr="00312F14">
        <w:rPr>
          <w:rFonts w:ascii="Courier New" w:eastAsia="Times New Roman" w:hAnsi="Courier New" w:cs="Courier New"/>
          <w:color w:val="000000"/>
          <w:spacing w:val="2"/>
          <w:sz w:val="20"/>
          <w:szCs w:val="20"/>
          <w:lang w:eastAsia="ru-RU"/>
        </w:rPr>
        <w:t>      "КЕЛІСІЛГЕН"</w:t>
      </w:r>
    </w:p>
    <w:p w14:paraId="6D6DE453" w14:textId="77777777" w:rsidR="00312F14" w:rsidRPr="00312F14" w:rsidRDefault="00312F14" w:rsidP="00312F14">
      <w:pPr>
        <w:spacing w:after="360" w:line="285" w:lineRule="atLeast"/>
        <w:textAlignment w:val="baseline"/>
        <w:rPr>
          <w:rFonts w:ascii="Courier New" w:eastAsia="Times New Roman" w:hAnsi="Courier New" w:cs="Courier New"/>
          <w:color w:val="000000"/>
          <w:spacing w:val="2"/>
          <w:sz w:val="20"/>
          <w:szCs w:val="20"/>
          <w:lang w:eastAsia="ru-RU"/>
        </w:rPr>
      </w:pPr>
      <w:r w:rsidRPr="00312F14">
        <w:rPr>
          <w:rFonts w:ascii="Courier New" w:eastAsia="Times New Roman" w:hAnsi="Courier New" w:cs="Courier New"/>
          <w:color w:val="000000"/>
          <w:spacing w:val="2"/>
          <w:sz w:val="20"/>
          <w:szCs w:val="20"/>
          <w:lang w:eastAsia="ru-RU"/>
        </w:rPr>
        <w:t>      Қазақстан Республикасының</w:t>
      </w:r>
    </w:p>
    <w:p w14:paraId="2BDD2B08" w14:textId="77777777" w:rsidR="00312F14" w:rsidRPr="00312F14" w:rsidRDefault="00312F14" w:rsidP="00312F14">
      <w:pPr>
        <w:spacing w:after="360" w:line="285" w:lineRule="atLeast"/>
        <w:textAlignment w:val="baseline"/>
        <w:rPr>
          <w:rFonts w:ascii="Courier New" w:eastAsia="Times New Roman" w:hAnsi="Courier New" w:cs="Courier New"/>
          <w:color w:val="000000"/>
          <w:spacing w:val="2"/>
          <w:sz w:val="20"/>
          <w:szCs w:val="20"/>
          <w:lang w:eastAsia="ru-RU"/>
        </w:rPr>
      </w:pPr>
      <w:r w:rsidRPr="00312F14">
        <w:rPr>
          <w:rFonts w:ascii="Courier New" w:eastAsia="Times New Roman" w:hAnsi="Courier New" w:cs="Courier New"/>
          <w:color w:val="000000"/>
          <w:spacing w:val="2"/>
          <w:sz w:val="20"/>
          <w:szCs w:val="20"/>
          <w:lang w:eastAsia="ru-RU"/>
        </w:rPr>
        <w:t>      Инвестициялар және даму министрі</w:t>
      </w:r>
    </w:p>
    <w:p w14:paraId="5EC89484" w14:textId="77777777" w:rsidR="00312F14" w:rsidRPr="00312F14" w:rsidRDefault="00312F14" w:rsidP="00312F14">
      <w:pPr>
        <w:spacing w:after="360" w:line="285" w:lineRule="atLeast"/>
        <w:textAlignment w:val="baseline"/>
        <w:rPr>
          <w:rFonts w:ascii="Courier New" w:eastAsia="Times New Roman" w:hAnsi="Courier New" w:cs="Courier New"/>
          <w:color w:val="000000"/>
          <w:spacing w:val="2"/>
          <w:sz w:val="20"/>
          <w:szCs w:val="20"/>
          <w:lang w:eastAsia="ru-RU"/>
        </w:rPr>
      </w:pPr>
      <w:r w:rsidRPr="00312F14">
        <w:rPr>
          <w:rFonts w:ascii="Courier New" w:eastAsia="Times New Roman" w:hAnsi="Courier New" w:cs="Courier New"/>
          <w:color w:val="000000"/>
          <w:spacing w:val="2"/>
          <w:sz w:val="20"/>
          <w:szCs w:val="20"/>
          <w:lang w:eastAsia="ru-RU"/>
        </w:rPr>
        <w:t>      ____________ Ж. Қасымбек</w:t>
      </w:r>
    </w:p>
    <w:p w14:paraId="4FF67826" w14:textId="77777777" w:rsidR="00312F14" w:rsidRPr="00312F14" w:rsidRDefault="00312F14" w:rsidP="00312F14">
      <w:pPr>
        <w:spacing w:after="360" w:line="285" w:lineRule="atLeast"/>
        <w:textAlignment w:val="baseline"/>
        <w:rPr>
          <w:rFonts w:ascii="Courier New" w:eastAsia="Times New Roman" w:hAnsi="Courier New" w:cs="Courier New"/>
          <w:color w:val="000000"/>
          <w:spacing w:val="2"/>
          <w:sz w:val="20"/>
          <w:szCs w:val="20"/>
          <w:lang w:eastAsia="ru-RU"/>
        </w:rPr>
      </w:pPr>
      <w:r w:rsidRPr="00312F14">
        <w:rPr>
          <w:rFonts w:ascii="Courier New" w:eastAsia="Times New Roman" w:hAnsi="Courier New" w:cs="Courier New"/>
          <w:color w:val="000000"/>
          <w:spacing w:val="2"/>
          <w:sz w:val="20"/>
          <w:szCs w:val="20"/>
          <w:lang w:eastAsia="ru-RU"/>
        </w:rPr>
        <w:t>      2018 жылғы 24 мамыр</w:t>
      </w:r>
    </w:p>
    <w:p w14:paraId="3D6C2EBC" w14:textId="77777777" w:rsidR="00312F14" w:rsidRPr="00312F14" w:rsidRDefault="00312F14" w:rsidP="00312F14">
      <w:pPr>
        <w:spacing w:after="360" w:line="285" w:lineRule="atLeast"/>
        <w:textAlignment w:val="baseline"/>
        <w:rPr>
          <w:rFonts w:ascii="Courier New" w:eastAsia="Times New Roman" w:hAnsi="Courier New" w:cs="Courier New"/>
          <w:color w:val="000000"/>
          <w:spacing w:val="2"/>
          <w:sz w:val="20"/>
          <w:szCs w:val="20"/>
          <w:lang w:eastAsia="ru-RU"/>
        </w:rPr>
      </w:pPr>
      <w:r w:rsidRPr="00312F14">
        <w:rPr>
          <w:rFonts w:ascii="Courier New" w:eastAsia="Times New Roman" w:hAnsi="Courier New" w:cs="Courier New"/>
          <w:color w:val="000000"/>
          <w:spacing w:val="2"/>
          <w:sz w:val="20"/>
          <w:szCs w:val="20"/>
          <w:lang w:eastAsia="ru-RU"/>
        </w:rPr>
        <w:t>      "КЕЛІСІЛГЕН"</w:t>
      </w:r>
    </w:p>
    <w:p w14:paraId="7A49AF78" w14:textId="77777777" w:rsidR="00312F14" w:rsidRPr="00312F14" w:rsidRDefault="00312F14" w:rsidP="00312F14">
      <w:pPr>
        <w:spacing w:after="360" w:line="285" w:lineRule="atLeast"/>
        <w:textAlignment w:val="baseline"/>
        <w:rPr>
          <w:rFonts w:ascii="Courier New" w:eastAsia="Times New Roman" w:hAnsi="Courier New" w:cs="Courier New"/>
          <w:color w:val="000000"/>
          <w:spacing w:val="2"/>
          <w:sz w:val="20"/>
          <w:szCs w:val="20"/>
          <w:lang w:eastAsia="ru-RU"/>
        </w:rPr>
      </w:pPr>
      <w:r w:rsidRPr="00312F14">
        <w:rPr>
          <w:rFonts w:ascii="Courier New" w:eastAsia="Times New Roman" w:hAnsi="Courier New" w:cs="Courier New"/>
          <w:color w:val="000000"/>
          <w:spacing w:val="2"/>
          <w:sz w:val="20"/>
          <w:szCs w:val="20"/>
          <w:lang w:eastAsia="ru-RU"/>
        </w:rPr>
        <w:t>      Қазақстан Республикасының</w:t>
      </w:r>
    </w:p>
    <w:p w14:paraId="77DD923D" w14:textId="77777777" w:rsidR="00312F14" w:rsidRPr="00312F14" w:rsidRDefault="00312F14" w:rsidP="00312F14">
      <w:pPr>
        <w:spacing w:after="360" w:line="285" w:lineRule="atLeast"/>
        <w:textAlignment w:val="baseline"/>
        <w:rPr>
          <w:rFonts w:ascii="Courier New" w:eastAsia="Times New Roman" w:hAnsi="Courier New" w:cs="Courier New"/>
          <w:color w:val="000000"/>
          <w:spacing w:val="2"/>
          <w:sz w:val="20"/>
          <w:szCs w:val="20"/>
          <w:lang w:eastAsia="ru-RU"/>
        </w:rPr>
      </w:pPr>
      <w:r w:rsidRPr="00312F14">
        <w:rPr>
          <w:rFonts w:ascii="Courier New" w:eastAsia="Times New Roman" w:hAnsi="Courier New" w:cs="Courier New"/>
          <w:color w:val="000000"/>
          <w:spacing w:val="2"/>
          <w:sz w:val="20"/>
          <w:szCs w:val="20"/>
          <w:lang w:eastAsia="ru-RU"/>
        </w:rPr>
        <w:t>      Ұлттық экономика министрі</w:t>
      </w:r>
    </w:p>
    <w:p w14:paraId="0A4033E9" w14:textId="77777777" w:rsidR="00312F14" w:rsidRPr="00312F14" w:rsidRDefault="00312F14" w:rsidP="00312F14">
      <w:pPr>
        <w:spacing w:after="360" w:line="285" w:lineRule="atLeast"/>
        <w:textAlignment w:val="baseline"/>
        <w:rPr>
          <w:rFonts w:ascii="Courier New" w:eastAsia="Times New Roman" w:hAnsi="Courier New" w:cs="Courier New"/>
          <w:color w:val="000000"/>
          <w:spacing w:val="2"/>
          <w:sz w:val="20"/>
          <w:szCs w:val="20"/>
          <w:lang w:eastAsia="ru-RU"/>
        </w:rPr>
      </w:pPr>
      <w:r w:rsidRPr="00312F14">
        <w:rPr>
          <w:rFonts w:ascii="Courier New" w:eastAsia="Times New Roman" w:hAnsi="Courier New" w:cs="Courier New"/>
          <w:color w:val="000000"/>
          <w:spacing w:val="2"/>
          <w:sz w:val="20"/>
          <w:szCs w:val="20"/>
          <w:lang w:eastAsia="ru-RU"/>
        </w:rPr>
        <w:t>      ____________ Т. Сүлейменов</w:t>
      </w:r>
    </w:p>
    <w:p w14:paraId="5C142DF6" w14:textId="77777777" w:rsidR="00312F14" w:rsidRPr="00312F14" w:rsidRDefault="00312F14" w:rsidP="00312F14">
      <w:pPr>
        <w:spacing w:after="360" w:line="285" w:lineRule="atLeast"/>
        <w:textAlignment w:val="baseline"/>
        <w:rPr>
          <w:rFonts w:ascii="Courier New" w:eastAsia="Times New Roman" w:hAnsi="Courier New" w:cs="Courier New"/>
          <w:color w:val="000000"/>
          <w:spacing w:val="2"/>
          <w:sz w:val="20"/>
          <w:szCs w:val="20"/>
          <w:lang w:eastAsia="ru-RU"/>
        </w:rPr>
      </w:pPr>
      <w:r w:rsidRPr="00312F14">
        <w:rPr>
          <w:rFonts w:ascii="Courier New" w:eastAsia="Times New Roman" w:hAnsi="Courier New" w:cs="Courier New"/>
          <w:color w:val="000000"/>
          <w:spacing w:val="2"/>
          <w:sz w:val="20"/>
          <w:szCs w:val="20"/>
          <w:lang w:eastAsia="ru-RU"/>
        </w:rPr>
        <w:t>      2018 жылғы 25 маусым</w:t>
      </w:r>
    </w:p>
    <w:tbl>
      <w:tblPr>
        <w:tblW w:w="13380" w:type="dxa"/>
        <w:tblCellMar>
          <w:left w:w="0" w:type="dxa"/>
          <w:right w:w="0" w:type="dxa"/>
        </w:tblCellMar>
        <w:tblLook w:val="04A0" w:firstRow="1" w:lastRow="0" w:firstColumn="1" w:lastColumn="0" w:noHBand="0" w:noVBand="1"/>
      </w:tblPr>
      <w:tblGrid>
        <w:gridCol w:w="8420"/>
        <w:gridCol w:w="4960"/>
      </w:tblGrid>
      <w:tr w:rsidR="00312F14" w:rsidRPr="00312F14" w14:paraId="714C2521" w14:textId="77777777" w:rsidTr="00312F14">
        <w:tc>
          <w:tcPr>
            <w:tcW w:w="5805" w:type="dxa"/>
            <w:tcBorders>
              <w:top w:val="nil"/>
              <w:left w:val="nil"/>
              <w:bottom w:val="nil"/>
              <w:right w:val="nil"/>
            </w:tcBorders>
            <w:shd w:val="clear" w:color="auto" w:fill="auto"/>
            <w:tcMar>
              <w:top w:w="45" w:type="dxa"/>
              <w:left w:w="75" w:type="dxa"/>
              <w:bottom w:w="45" w:type="dxa"/>
              <w:right w:w="75" w:type="dxa"/>
            </w:tcMar>
            <w:hideMark/>
          </w:tcPr>
          <w:p w14:paraId="0D3418AD" w14:textId="77777777" w:rsidR="00312F14" w:rsidRPr="00312F14" w:rsidRDefault="00312F14" w:rsidP="00312F14">
            <w:pPr>
              <w:spacing w:after="0" w:line="240" w:lineRule="auto"/>
              <w:jc w:val="center"/>
              <w:rPr>
                <w:rFonts w:ascii="Times New Roman" w:eastAsia="Times New Roman" w:hAnsi="Times New Roman" w:cs="Times New Roman"/>
                <w:sz w:val="20"/>
                <w:szCs w:val="20"/>
                <w:lang w:eastAsia="ru-RU"/>
              </w:rPr>
            </w:pPr>
            <w:r w:rsidRPr="00312F14">
              <w:rPr>
                <w:rFonts w:ascii="Times New Roman" w:eastAsia="Times New Roman" w:hAnsi="Times New Roman" w:cs="Times New Roman"/>
                <w:sz w:val="20"/>
                <w:szCs w:val="20"/>
                <w:lang w:eastAsia="ru-RU"/>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14:paraId="22A36450" w14:textId="77777777" w:rsidR="00312F14" w:rsidRPr="00312F14" w:rsidRDefault="00312F14" w:rsidP="00312F14">
            <w:pPr>
              <w:spacing w:after="0" w:line="240" w:lineRule="auto"/>
              <w:jc w:val="center"/>
              <w:rPr>
                <w:rFonts w:ascii="Times New Roman" w:eastAsia="Times New Roman" w:hAnsi="Times New Roman" w:cs="Times New Roman"/>
                <w:sz w:val="20"/>
                <w:szCs w:val="20"/>
                <w:lang w:eastAsia="ru-RU"/>
              </w:rPr>
            </w:pPr>
            <w:bookmarkStart w:id="0" w:name="z14"/>
            <w:bookmarkEnd w:id="0"/>
            <w:r w:rsidRPr="00312F14">
              <w:rPr>
                <w:rFonts w:ascii="Times New Roman" w:eastAsia="Times New Roman" w:hAnsi="Times New Roman" w:cs="Times New Roman"/>
                <w:sz w:val="20"/>
                <w:szCs w:val="20"/>
                <w:lang w:eastAsia="ru-RU"/>
              </w:rPr>
              <w:t>Қазақстан Республикасының</w:t>
            </w:r>
            <w:r w:rsidRPr="00312F14">
              <w:rPr>
                <w:rFonts w:ascii="Times New Roman" w:eastAsia="Times New Roman" w:hAnsi="Times New Roman" w:cs="Times New Roman"/>
                <w:sz w:val="20"/>
                <w:szCs w:val="20"/>
                <w:lang w:eastAsia="ru-RU"/>
              </w:rPr>
              <w:br/>
              <w:t>Денсаулық сақтау министрінің</w:t>
            </w:r>
            <w:r w:rsidRPr="00312F14">
              <w:rPr>
                <w:rFonts w:ascii="Times New Roman" w:eastAsia="Times New Roman" w:hAnsi="Times New Roman" w:cs="Times New Roman"/>
                <w:sz w:val="20"/>
                <w:szCs w:val="20"/>
                <w:lang w:eastAsia="ru-RU"/>
              </w:rPr>
              <w:br/>
              <w:t>2018 жылғы 23 сәуірдегі</w:t>
            </w:r>
            <w:r w:rsidRPr="00312F14">
              <w:rPr>
                <w:rFonts w:ascii="Times New Roman" w:eastAsia="Times New Roman" w:hAnsi="Times New Roman" w:cs="Times New Roman"/>
                <w:sz w:val="20"/>
                <w:szCs w:val="20"/>
                <w:lang w:eastAsia="ru-RU"/>
              </w:rPr>
              <w:br/>
              <w:t>№ 186 бұйрығымен</w:t>
            </w:r>
            <w:r w:rsidRPr="00312F14">
              <w:rPr>
                <w:rFonts w:ascii="Times New Roman" w:eastAsia="Times New Roman" w:hAnsi="Times New Roman" w:cs="Times New Roman"/>
                <w:sz w:val="20"/>
                <w:szCs w:val="20"/>
                <w:lang w:eastAsia="ru-RU"/>
              </w:rPr>
              <w:br/>
              <w:t>бекітілген</w:t>
            </w:r>
          </w:p>
        </w:tc>
      </w:tr>
    </w:tbl>
    <w:p w14:paraId="11395B8D" w14:textId="77777777" w:rsidR="00312F14" w:rsidRPr="00312F14" w:rsidRDefault="00312F14" w:rsidP="00312F14">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312F14">
        <w:rPr>
          <w:rFonts w:ascii="Courier New" w:eastAsia="Times New Roman" w:hAnsi="Courier New" w:cs="Courier New"/>
          <w:color w:val="1E1E1E"/>
          <w:sz w:val="32"/>
          <w:szCs w:val="32"/>
          <w:lang w:eastAsia="ru-RU"/>
        </w:rPr>
        <w:t>"Қоғамдық тамақтану объектілеріне қойылатын санитариялық-эпидемиологиялық талаптар" санитариялық қағидалары</w:t>
      </w:r>
    </w:p>
    <w:p w14:paraId="6079EDBD" w14:textId="77777777" w:rsidR="00312F14" w:rsidRPr="00312F14" w:rsidRDefault="00312F14" w:rsidP="00312F14">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312F14">
        <w:rPr>
          <w:rFonts w:ascii="Courier New" w:eastAsia="Times New Roman" w:hAnsi="Courier New" w:cs="Courier New"/>
          <w:color w:val="1E1E1E"/>
          <w:sz w:val="32"/>
          <w:szCs w:val="32"/>
          <w:lang w:eastAsia="ru-RU"/>
        </w:rPr>
        <w:t>1-тарау. Жалпы ережелер</w:t>
      </w:r>
    </w:p>
    <w:p w14:paraId="40A24A5F" w14:textId="77777777" w:rsidR="00312F14" w:rsidRPr="00312F14" w:rsidRDefault="00312F14" w:rsidP="00312F14">
      <w:pPr>
        <w:spacing w:after="0" w:line="285" w:lineRule="atLeast"/>
        <w:textAlignment w:val="baseline"/>
        <w:rPr>
          <w:rFonts w:ascii="Courier New" w:eastAsia="Times New Roman" w:hAnsi="Courier New" w:cs="Courier New"/>
          <w:color w:val="000000"/>
          <w:spacing w:val="2"/>
          <w:sz w:val="20"/>
          <w:szCs w:val="20"/>
          <w:lang w:eastAsia="ru-RU"/>
        </w:rPr>
      </w:pPr>
      <w:r w:rsidRPr="00312F14">
        <w:rPr>
          <w:rFonts w:ascii="Courier New" w:eastAsia="Times New Roman" w:hAnsi="Courier New" w:cs="Courier New"/>
          <w:color w:val="000000"/>
          <w:spacing w:val="2"/>
          <w:sz w:val="20"/>
          <w:szCs w:val="20"/>
          <w:lang w:eastAsia="ru-RU"/>
        </w:rPr>
        <w:t>      1. "Қоғамдық тамақтану объектілеріне қойылатын санитариялық-эпидемиологиялық талаптар" санитариялық қағидалары (бұдан әрі – Санитариялық қағидалар) Қазақстан Республикасының 2009 жылғы 18 қыркүйектегі "Халық денсаулығы және денсаулық сақтау жүйесі туралы" Кодексінің (бұдан әрі – Кодекс) 144-бабының </w:t>
      </w:r>
      <w:hyperlink r:id="rId11" w:anchor="z1462" w:history="1">
        <w:r w:rsidRPr="00312F14">
          <w:rPr>
            <w:rFonts w:ascii="Courier New" w:eastAsia="Times New Roman" w:hAnsi="Courier New" w:cs="Courier New"/>
            <w:color w:val="073A5E"/>
            <w:spacing w:val="2"/>
            <w:sz w:val="20"/>
            <w:szCs w:val="20"/>
            <w:u w:val="single"/>
            <w:lang w:eastAsia="ru-RU"/>
          </w:rPr>
          <w:t>6-тармағына</w:t>
        </w:r>
      </w:hyperlink>
      <w:r w:rsidRPr="00312F14">
        <w:rPr>
          <w:rFonts w:ascii="Courier New" w:eastAsia="Times New Roman" w:hAnsi="Courier New" w:cs="Courier New"/>
          <w:color w:val="000000"/>
          <w:spacing w:val="2"/>
          <w:sz w:val="20"/>
          <w:szCs w:val="20"/>
          <w:lang w:eastAsia="ru-RU"/>
        </w:rPr>
        <w:t> сәйкес әзірленді және тамақ өнімдерін өндірумен, қайта өңдеумен, өткізумен және тұтынуды ұйымдастырумен байланысты қоғамдық тамақтану объектілеріне қойылатын санитариялық-эпидемиологиялық талаптарды айқындайды.</w:t>
      </w:r>
    </w:p>
    <w:p w14:paraId="2D0BE8C4" w14:textId="77777777" w:rsidR="00312F14" w:rsidRPr="00312F14" w:rsidRDefault="00312F14" w:rsidP="00312F14">
      <w:pPr>
        <w:spacing w:after="360" w:line="285" w:lineRule="atLeast"/>
        <w:textAlignment w:val="baseline"/>
        <w:rPr>
          <w:rFonts w:ascii="Courier New" w:eastAsia="Times New Roman" w:hAnsi="Courier New" w:cs="Courier New"/>
          <w:color w:val="000000"/>
          <w:spacing w:val="2"/>
          <w:sz w:val="20"/>
          <w:szCs w:val="20"/>
          <w:lang w:eastAsia="ru-RU"/>
        </w:rPr>
      </w:pPr>
      <w:r w:rsidRPr="00312F14">
        <w:rPr>
          <w:rFonts w:ascii="Courier New" w:eastAsia="Times New Roman" w:hAnsi="Courier New" w:cs="Courier New"/>
          <w:color w:val="000000"/>
          <w:spacing w:val="2"/>
          <w:sz w:val="20"/>
          <w:szCs w:val="20"/>
          <w:lang w:eastAsia="ru-RU"/>
        </w:rPr>
        <w:t>      2. Санитариялық талаптар:</w:t>
      </w:r>
    </w:p>
    <w:p w14:paraId="3CED8144" w14:textId="77777777" w:rsidR="00312F14" w:rsidRPr="00312F14" w:rsidRDefault="00312F14" w:rsidP="00312F14">
      <w:pPr>
        <w:spacing w:after="360" w:line="285" w:lineRule="atLeast"/>
        <w:textAlignment w:val="baseline"/>
        <w:rPr>
          <w:rFonts w:ascii="Courier New" w:eastAsia="Times New Roman" w:hAnsi="Courier New" w:cs="Courier New"/>
          <w:color w:val="000000"/>
          <w:spacing w:val="2"/>
          <w:sz w:val="20"/>
          <w:szCs w:val="20"/>
          <w:lang w:eastAsia="ru-RU"/>
        </w:rPr>
      </w:pPr>
      <w:r w:rsidRPr="00312F14">
        <w:rPr>
          <w:rFonts w:ascii="Courier New" w:eastAsia="Times New Roman" w:hAnsi="Courier New" w:cs="Courier New"/>
          <w:color w:val="000000"/>
          <w:spacing w:val="2"/>
          <w:sz w:val="20"/>
          <w:szCs w:val="20"/>
          <w:lang w:eastAsia="ru-RU"/>
        </w:rPr>
        <w:t>      1) қоғамдық тамақтану объектілерінің құрылысына жер учаскесін таңдауға, жобалауға, салуға, реконструкциялауға, қайта бейіндеуге және жөндеуге;</w:t>
      </w:r>
    </w:p>
    <w:p w14:paraId="7E84F447" w14:textId="77777777" w:rsidR="00312F14" w:rsidRPr="00312F14" w:rsidRDefault="00312F14" w:rsidP="00312F14">
      <w:pPr>
        <w:spacing w:after="360" w:line="285" w:lineRule="atLeast"/>
        <w:textAlignment w:val="baseline"/>
        <w:rPr>
          <w:rFonts w:ascii="Courier New" w:eastAsia="Times New Roman" w:hAnsi="Courier New" w:cs="Courier New"/>
          <w:color w:val="000000"/>
          <w:spacing w:val="2"/>
          <w:sz w:val="20"/>
          <w:szCs w:val="20"/>
          <w:lang w:eastAsia="ru-RU"/>
        </w:rPr>
      </w:pPr>
      <w:r w:rsidRPr="00312F14">
        <w:rPr>
          <w:rFonts w:ascii="Courier New" w:eastAsia="Times New Roman" w:hAnsi="Courier New" w:cs="Courier New"/>
          <w:color w:val="000000"/>
          <w:spacing w:val="2"/>
          <w:sz w:val="20"/>
          <w:szCs w:val="20"/>
          <w:lang w:eastAsia="ru-RU"/>
        </w:rPr>
        <w:lastRenderedPageBreak/>
        <w:t>      2) сумен жабдықтауға, суды бұруға, жылумен жабдықтауға, жарықтандыруға, желдетуге және ауа баптауға;</w:t>
      </w:r>
    </w:p>
    <w:p w14:paraId="4D9C3B2F" w14:textId="77777777" w:rsidR="00312F14" w:rsidRPr="00312F14" w:rsidRDefault="00312F14" w:rsidP="00312F14">
      <w:pPr>
        <w:spacing w:after="360" w:line="285" w:lineRule="atLeast"/>
        <w:textAlignment w:val="baseline"/>
        <w:rPr>
          <w:rFonts w:ascii="Courier New" w:eastAsia="Times New Roman" w:hAnsi="Courier New" w:cs="Courier New"/>
          <w:color w:val="000000"/>
          <w:spacing w:val="2"/>
          <w:sz w:val="20"/>
          <w:szCs w:val="20"/>
          <w:lang w:eastAsia="ru-RU"/>
        </w:rPr>
      </w:pPr>
      <w:r w:rsidRPr="00312F14">
        <w:rPr>
          <w:rFonts w:ascii="Courier New" w:eastAsia="Times New Roman" w:hAnsi="Courier New" w:cs="Courier New"/>
          <w:color w:val="000000"/>
          <w:spacing w:val="2"/>
          <w:sz w:val="20"/>
          <w:szCs w:val="20"/>
          <w:lang w:eastAsia="ru-RU"/>
        </w:rPr>
        <w:t>      3) қоғамдық тамақтану объектілерін, жабдықтарды (оның ішінде ұйымдасқан ұжымдар үшін қызмет көрсететін және тамақ дайындайтын қоғамдық тамақтану объектілерін) күтіп-ұстауға және пайдалануға;</w:t>
      </w:r>
    </w:p>
    <w:p w14:paraId="7D97496B" w14:textId="77777777" w:rsidR="00312F14" w:rsidRPr="00312F14" w:rsidRDefault="00312F14" w:rsidP="00312F14">
      <w:pPr>
        <w:spacing w:after="360" w:line="285" w:lineRule="atLeast"/>
        <w:textAlignment w:val="baseline"/>
        <w:rPr>
          <w:rFonts w:ascii="Courier New" w:eastAsia="Times New Roman" w:hAnsi="Courier New" w:cs="Courier New"/>
          <w:color w:val="000000"/>
          <w:spacing w:val="2"/>
          <w:sz w:val="20"/>
          <w:szCs w:val="20"/>
          <w:lang w:eastAsia="ru-RU"/>
        </w:rPr>
      </w:pPr>
      <w:r w:rsidRPr="00312F14">
        <w:rPr>
          <w:rFonts w:ascii="Courier New" w:eastAsia="Times New Roman" w:hAnsi="Courier New" w:cs="Courier New"/>
          <w:color w:val="000000"/>
          <w:spacing w:val="2"/>
          <w:sz w:val="20"/>
          <w:szCs w:val="20"/>
          <w:lang w:eastAsia="ru-RU"/>
        </w:rPr>
        <w:t>      4) тамақ өнімдерін (оның ішінде ұйымдасқан ұжымдар үшін қызмет көрсететін, дайындайтын қоғамдық тамақтану объектілерінде және жылдам қызмет көрсететін стационарлық емес қоғамдық тамақтану объектілерінде) өндіру, өлшеп-орау, тасымалдау, сақтау, өткізу және кәдеге жарату жағдайларына;</w:t>
      </w:r>
    </w:p>
    <w:p w14:paraId="2FE89BC9" w14:textId="77777777" w:rsidR="00312F14" w:rsidRPr="00312F14" w:rsidRDefault="00312F14" w:rsidP="00312F14">
      <w:pPr>
        <w:spacing w:after="360" w:line="285" w:lineRule="atLeast"/>
        <w:textAlignment w:val="baseline"/>
        <w:rPr>
          <w:rFonts w:ascii="Courier New" w:eastAsia="Times New Roman" w:hAnsi="Courier New" w:cs="Courier New"/>
          <w:color w:val="000000"/>
          <w:spacing w:val="2"/>
          <w:sz w:val="20"/>
          <w:szCs w:val="20"/>
          <w:lang w:eastAsia="ru-RU"/>
        </w:rPr>
      </w:pPr>
      <w:r w:rsidRPr="00312F14">
        <w:rPr>
          <w:rFonts w:ascii="Courier New" w:eastAsia="Times New Roman" w:hAnsi="Courier New" w:cs="Courier New"/>
          <w:color w:val="000000"/>
          <w:spacing w:val="2"/>
          <w:sz w:val="20"/>
          <w:szCs w:val="20"/>
          <w:lang w:eastAsia="ru-RU"/>
        </w:rPr>
        <w:t>      5) тұтыну қалдықтарын жинауға және сақтауға;</w:t>
      </w:r>
    </w:p>
    <w:p w14:paraId="09AD4910" w14:textId="77777777" w:rsidR="00312F14" w:rsidRPr="00312F14" w:rsidRDefault="00312F14" w:rsidP="00312F14">
      <w:pPr>
        <w:spacing w:after="360" w:line="285" w:lineRule="atLeast"/>
        <w:textAlignment w:val="baseline"/>
        <w:rPr>
          <w:rFonts w:ascii="Courier New" w:eastAsia="Times New Roman" w:hAnsi="Courier New" w:cs="Courier New"/>
          <w:color w:val="000000"/>
          <w:spacing w:val="2"/>
          <w:sz w:val="20"/>
          <w:szCs w:val="20"/>
          <w:lang w:eastAsia="ru-RU"/>
        </w:rPr>
      </w:pPr>
      <w:r w:rsidRPr="00312F14">
        <w:rPr>
          <w:rFonts w:ascii="Courier New" w:eastAsia="Times New Roman" w:hAnsi="Courier New" w:cs="Courier New"/>
          <w:color w:val="000000"/>
          <w:spacing w:val="2"/>
          <w:sz w:val="20"/>
          <w:szCs w:val="20"/>
          <w:lang w:eastAsia="ru-RU"/>
        </w:rPr>
        <w:t>      6) өндірістік бақылауды жүзеге асыруға;</w:t>
      </w:r>
    </w:p>
    <w:p w14:paraId="57D89286" w14:textId="77777777" w:rsidR="00312F14" w:rsidRPr="00312F14" w:rsidRDefault="00312F14" w:rsidP="00312F14">
      <w:pPr>
        <w:spacing w:after="360" w:line="285" w:lineRule="atLeast"/>
        <w:textAlignment w:val="baseline"/>
        <w:rPr>
          <w:rFonts w:ascii="Courier New" w:eastAsia="Times New Roman" w:hAnsi="Courier New" w:cs="Courier New"/>
          <w:color w:val="000000"/>
          <w:spacing w:val="2"/>
          <w:sz w:val="20"/>
          <w:szCs w:val="20"/>
          <w:lang w:eastAsia="ru-RU"/>
        </w:rPr>
      </w:pPr>
      <w:r w:rsidRPr="00312F14">
        <w:rPr>
          <w:rFonts w:ascii="Courier New" w:eastAsia="Times New Roman" w:hAnsi="Courier New" w:cs="Courier New"/>
          <w:color w:val="000000"/>
          <w:spacing w:val="2"/>
          <w:sz w:val="20"/>
          <w:szCs w:val="20"/>
          <w:lang w:eastAsia="ru-RU"/>
        </w:rPr>
        <w:t>      7) еңбек, тұрмыстық қызмет көрсету жағдайларына, персоналды медициналық қамтамасыз етуге және гигиеналық оқытуға қойылатын санитариялық-эпидемиологиялық талаптарды қамтиды;</w:t>
      </w:r>
    </w:p>
    <w:p w14:paraId="2A7A02DC" w14:textId="77777777" w:rsidR="00312F14" w:rsidRPr="00312F14" w:rsidRDefault="00312F14" w:rsidP="00312F14">
      <w:pPr>
        <w:spacing w:after="360" w:line="285" w:lineRule="atLeast"/>
        <w:textAlignment w:val="baseline"/>
        <w:rPr>
          <w:rFonts w:ascii="Courier New" w:eastAsia="Times New Roman" w:hAnsi="Courier New" w:cs="Courier New"/>
          <w:color w:val="000000"/>
          <w:spacing w:val="2"/>
          <w:sz w:val="20"/>
          <w:szCs w:val="20"/>
          <w:lang w:eastAsia="ru-RU"/>
        </w:rPr>
      </w:pPr>
      <w:r w:rsidRPr="00312F14">
        <w:rPr>
          <w:rFonts w:ascii="Courier New" w:eastAsia="Times New Roman" w:hAnsi="Courier New" w:cs="Courier New"/>
          <w:color w:val="000000"/>
          <w:spacing w:val="2"/>
          <w:sz w:val="20"/>
          <w:szCs w:val="20"/>
          <w:lang w:eastAsia="ru-RU"/>
        </w:rPr>
        <w:t>      8) инфекция ошақтарын шоғырландыру бойынша санитариялық-эпидемияға қарсы іс-шараларды ұйымдастыру және жүргізуге.</w:t>
      </w:r>
    </w:p>
    <w:p w14:paraId="25CC8625" w14:textId="77777777" w:rsidR="00312F14" w:rsidRPr="00312F14" w:rsidRDefault="00312F14" w:rsidP="00312F14">
      <w:pPr>
        <w:spacing w:after="0" w:line="240" w:lineRule="auto"/>
        <w:textAlignment w:val="baseline"/>
        <w:rPr>
          <w:rFonts w:ascii="Arial" w:eastAsia="Times New Roman" w:hAnsi="Arial" w:cs="Arial"/>
          <w:color w:val="444444"/>
          <w:sz w:val="20"/>
          <w:szCs w:val="20"/>
          <w:lang w:eastAsia="ru-RU"/>
        </w:rPr>
      </w:pPr>
      <w:r w:rsidRPr="00312F14">
        <w:rPr>
          <w:rFonts w:ascii="Arial" w:eastAsia="Times New Roman" w:hAnsi="Arial" w:cs="Arial"/>
          <w:color w:val="FF0000"/>
          <w:sz w:val="20"/>
          <w:szCs w:val="20"/>
          <w:bdr w:val="none" w:sz="0" w:space="0" w:color="auto" w:frame="1"/>
          <w:lang w:eastAsia="ru-RU"/>
        </w:rPr>
        <w:t>      Ескерту. 2-тармаққа өзгеріс енгізілді – ҚР Денсаулық сақтау министрінің 05.07.2020 </w:t>
      </w:r>
      <w:hyperlink r:id="rId12" w:anchor="z158" w:history="1">
        <w:r w:rsidRPr="00312F14">
          <w:rPr>
            <w:rFonts w:ascii="Arial" w:eastAsia="Times New Roman" w:hAnsi="Arial" w:cs="Arial"/>
            <w:color w:val="073A5E"/>
            <w:sz w:val="20"/>
            <w:szCs w:val="20"/>
            <w:u w:val="single"/>
            <w:lang w:eastAsia="ru-RU"/>
          </w:rPr>
          <w:t>№ ҚР ДСМ-78/2020</w:t>
        </w:r>
      </w:hyperlink>
      <w:r w:rsidRPr="00312F14">
        <w:rPr>
          <w:rFonts w:ascii="Arial" w:eastAsia="Times New Roman" w:hAnsi="Arial" w:cs="Arial"/>
          <w:color w:val="FF0000"/>
          <w:sz w:val="20"/>
          <w:szCs w:val="20"/>
          <w:bdr w:val="none" w:sz="0" w:space="0" w:color="auto" w:frame="1"/>
          <w:lang w:eastAsia="ru-RU"/>
        </w:rPr>
        <w:t> (алғашқы ресми жарияланған күнінен бастап қолданысқа енгізіледі) бұйрығымен.</w:t>
      </w:r>
      <w:r w:rsidRPr="00312F14">
        <w:rPr>
          <w:rFonts w:ascii="Arial" w:eastAsia="Times New Roman" w:hAnsi="Arial" w:cs="Arial"/>
          <w:color w:val="444444"/>
          <w:sz w:val="20"/>
          <w:szCs w:val="20"/>
          <w:lang w:eastAsia="ru-RU"/>
        </w:rPr>
        <w:br/>
      </w:r>
    </w:p>
    <w:p w14:paraId="3242F336" w14:textId="77777777" w:rsidR="00312F14" w:rsidRPr="00312F14" w:rsidRDefault="00312F14" w:rsidP="00312F14">
      <w:pPr>
        <w:spacing w:after="360" w:line="285" w:lineRule="atLeast"/>
        <w:textAlignment w:val="baseline"/>
        <w:rPr>
          <w:rFonts w:ascii="Courier New" w:eastAsia="Times New Roman" w:hAnsi="Courier New" w:cs="Courier New"/>
          <w:color w:val="000000"/>
          <w:spacing w:val="2"/>
          <w:sz w:val="20"/>
          <w:szCs w:val="20"/>
          <w:lang w:eastAsia="ru-RU"/>
        </w:rPr>
      </w:pPr>
      <w:r w:rsidRPr="00312F14">
        <w:rPr>
          <w:rFonts w:ascii="Courier New" w:eastAsia="Times New Roman" w:hAnsi="Courier New" w:cs="Courier New"/>
          <w:color w:val="000000"/>
          <w:spacing w:val="2"/>
          <w:sz w:val="20"/>
          <w:szCs w:val="20"/>
          <w:lang w:eastAsia="ru-RU"/>
        </w:rPr>
        <w:t>      3. Осы Санитариялық қағидаларда мынадай терминдер мен анықтамалар пайдаланылды:</w:t>
      </w:r>
    </w:p>
    <w:p w14:paraId="4D793A2E" w14:textId="77777777" w:rsidR="00312F14" w:rsidRPr="00312F14" w:rsidRDefault="00312F14" w:rsidP="00312F14">
      <w:pPr>
        <w:spacing w:after="360" w:line="285" w:lineRule="atLeast"/>
        <w:textAlignment w:val="baseline"/>
        <w:rPr>
          <w:rFonts w:ascii="Courier New" w:eastAsia="Times New Roman" w:hAnsi="Courier New" w:cs="Courier New"/>
          <w:color w:val="000000"/>
          <w:spacing w:val="2"/>
          <w:sz w:val="20"/>
          <w:szCs w:val="20"/>
          <w:lang w:eastAsia="ru-RU"/>
        </w:rPr>
      </w:pPr>
      <w:r w:rsidRPr="00312F14">
        <w:rPr>
          <w:rFonts w:ascii="Courier New" w:eastAsia="Times New Roman" w:hAnsi="Courier New" w:cs="Courier New"/>
          <w:color w:val="000000"/>
          <w:spacing w:val="2"/>
          <w:sz w:val="20"/>
          <w:szCs w:val="20"/>
          <w:lang w:eastAsia="ru-RU"/>
        </w:rPr>
        <w:t>      1) азық-түлік (тамақ) шикізаты – тамақ өнімдерін өндіру (дайындау) үшін пайдаланылатын жануардан, өсімдіктен, микробиологиялық, минералдық, жасанды немесе биотехнологиялық жолдармен алынатын өнімдер және ауыз су;</w:t>
      </w:r>
    </w:p>
    <w:p w14:paraId="3EB9CF34" w14:textId="77777777" w:rsidR="00312F14" w:rsidRPr="00312F14" w:rsidRDefault="00312F14" w:rsidP="00312F14">
      <w:pPr>
        <w:spacing w:after="360" w:line="285" w:lineRule="atLeast"/>
        <w:textAlignment w:val="baseline"/>
        <w:rPr>
          <w:rFonts w:ascii="Courier New" w:eastAsia="Times New Roman" w:hAnsi="Courier New" w:cs="Courier New"/>
          <w:color w:val="000000"/>
          <w:spacing w:val="2"/>
          <w:sz w:val="20"/>
          <w:szCs w:val="20"/>
          <w:lang w:eastAsia="ru-RU"/>
        </w:rPr>
      </w:pPr>
      <w:r w:rsidRPr="00312F14">
        <w:rPr>
          <w:rFonts w:ascii="Courier New" w:eastAsia="Times New Roman" w:hAnsi="Courier New" w:cs="Courier New"/>
          <w:color w:val="000000"/>
          <w:spacing w:val="2"/>
          <w:sz w:val="20"/>
          <w:szCs w:val="20"/>
          <w:lang w:eastAsia="ru-RU"/>
        </w:rPr>
        <w:t>      2) аспаздық өнім – аспаздық дайындыққа дейін жеткізілген тамақ өнімі немесе өнім қосындысы;</w:t>
      </w:r>
    </w:p>
    <w:p w14:paraId="794EC538" w14:textId="77777777" w:rsidR="00312F14" w:rsidRPr="00312F14" w:rsidRDefault="00312F14" w:rsidP="00312F14">
      <w:pPr>
        <w:spacing w:after="360" w:line="285" w:lineRule="atLeast"/>
        <w:textAlignment w:val="baseline"/>
        <w:rPr>
          <w:rFonts w:ascii="Courier New" w:eastAsia="Times New Roman" w:hAnsi="Courier New" w:cs="Courier New"/>
          <w:color w:val="000000"/>
          <w:spacing w:val="2"/>
          <w:sz w:val="20"/>
          <w:szCs w:val="20"/>
          <w:lang w:eastAsia="ru-RU"/>
        </w:rPr>
      </w:pPr>
      <w:r w:rsidRPr="00312F14">
        <w:rPr>
          <w:rFonts w:ascii="Courier New" w:eastAsia="Times New Roman" w:hAnsi="Courier New" w:cs="Courier New"/>
          <w:color w:val="000000"/>
          <w:spacing w:val="2"/>
          <w:sz w:val="20"/>
          <w:szCs w:val="20"/>
          <w:lang w:eastAsia="ru-RU"/>
        </w:rPr>
        <w:t>      3) аспаздық жартылай фабрикат (жартылай фабрикат) – дайын болуға жеткізбей (аспаздық, басқа) қайта өңдеу (өңдеу) сатысынан бір немесе бірнеше рет аспаздық өңдеуден өткізілген тағам өнімдері немесе тағам өнімдерінің қосындысы;</w:t>
      </w:r>
    </w:p>
    <w:p w14:paraId="5DF0F28C" w14:textId="77777777" w:rsidR="00312F14" w:rsidRPr="00312F14" w:rsidRDefault="00312F14" w:rsidP="00312F14">
      <w:pPr>
        <w:spacing w:after="360" w:line="285" w:lineRule="atLeast"/>
        <w:textAlignment w:val="baseline"/>
        <w:rPr>
          <w:rFonts w:ascii="Courier New" w:eastAsia="Times New Roman" w:hAnsi="Courier New" w:cs="Courier New"/>
          <w:color w:val="000000"/>
          <w:spacing w:val="2"/>
          <w:sz w:val="20"/>
          <w:szCs w:val="20"/>
          <w:lang w:eastAsia="ru-RU"/>
        </w:rPr>
      </w:pPr>
      <w:r w:rsidRPr="00312F14">
        <w:rPr>
          <w:rFonts w:ascii="Courier New" w:eastAsia="Times New Roman" w:hAnsi="Courier New" w:cs="Courier New"/>
          <w:color w:val="000000"/>
          <w:spacing w:val="2"/>
          <w:sz w:val="20"/>
          <w:szCs w:val="20"/>
          <w:lang w:eastAsia="ru-RU"/>
        </w:rPr>
        <w:t>      4) дайындық дәрежесі жоғары жартылай фабрикат – ең аз қажетті (бір-екі) технологиялық операциялар нәтижесінде тағам немесе аспаздық өнім алынатын аспаздық жартылай фабрикат;</w:t>
      </w:r>
    </w:p>
    <w:p w14:paraId="7F95D2C7" w14:textId="77777777" w:rsidR="00312F14" w:rsidRPr="00312F14" w:rsidRDefault="00312F14" w:rsidP="00312F14">
      <w:pPr>
        <w:spacing w:after="360" w:line="285" w:lineRule="atLeast"/>
        <w:textAlignment w:val="baseline"/>
        <w:rPr>
          <w:rFonts w:ascii="Courier New" w:eastAsia="Times New Roman" w:hAnsi="Courier New" w:cs="Courier New"/>
          <w:color w:val="000000"/>
          <w:spacing w:val="2"/>
          <w:sz w:val="20"/>
          <w:szCs w:val="20"/>
          <w:lang w:eastAsia="ru-RU"/>
        </w:rPr>
      </w:pPr>
      <w:r w:rsidRPr="00312F14">
        <w:rPr>
          <w:rFonts w:ascii="Courier New" w:eastAsia="Times New Roman" w:hAnsi="Courier New" w:cs="Courier New"/>
          <w:color w:val="000000"/>
          <w:spacing w:val="2"/>
          <w:sz w:val="20"/>
          <w:szCs w:val="20"/>
          <w:lang w:eastAsia="ru-RU"/>
        </w:rPr>
        <w:t>      5) аспаздық өнім – аспаздық жартылай фабрикаттардың, аспаздық өнімдердің, тағамдардың жиынтығы;</w:t>
      </w:r>
    </w:p>
    <w:p w14:paraId="31C4080B" w14:textId="77777777" w:rsidR="00312F14" w:rsidRPr="00312F14" w:rsidRDefault="00312F14" w:rsidP="00312F14">
      <w:pPr>
        <w:spacing w:after="360" w:line="285" w:lineRule="atLeast"/>
        <w:textAlignment w:val="baseline"/>
        <w:rPr>
          <w:rFonts w:ascii="Courier New" w:eastAsia="Times New Roman" w:hAnsi="Courier New" w:cs="Courier New"/>
          <w:color w:val="000000"/>
          <w:spacing w:val="2"/>
          <w:sz w:val="20"/>
          <w:szCs w:val="20"/>
          <w:lang w:eastAsia="ru-RU"/>
        </w:rPr>
      </w:pPr>
      <w:r w:rsidRPr="00312F14">
        <w:rPr>
          <w:rFonts w:ascii="Courier New" w:eastAsia="Times New Roman" w:hAnsi="Courier New" w:cs="Courier New"/>
          <w:color w:val="000000"/>
          <w:spacing w:val="2"/>
          <w:sz w:val="20"/>
          <w:szCs w:val="20"/>
          <w:lang w:eastAsia="ru-RU"/>
        </w:rPr>
        <w:lastRenderedPageBreak/>
        <w:t>      6) асхана жабдықтары – негізгі асханалық жабдықтарға және қосалқы (ұжымдық пайдаланылымдағы) құралдарға бөлінетін, көп рет және бір рет пайдаланылатын (көп реттік және бір ректік), тағам өнімдерімен байланыс үшін рұқсат етілген материалдардан жасалған, тікелей үстел басында тағам өнімдерімен манипуляциялар жасау үшін арналған аспаптар немесе аспаптар жиынтығы;</w:t>
      </w:r>
    </w:p>
    <w:p w14:paraId="48754944" w14:textId="77777777" w:rsidR="00312F14" w:rsidRPr="00312F14" w:rsidRDefault="00312F14" w:rsidP="00312F14">
      <w:pPr>
        <w:spacing w:after="360" w:line="285" w:lineRule="atLeast"/>
        <w:textAlignment w:val="baseline"/>
        <w:rPr>
          <w:rFonts w:ascii="Courier New" w:eastAsia="Times New Roman" w:hAnsi="Courier New" w:cs="Courier New"/>
          <w:color w:val="000000"/>
          <w:spacing w:val="2"/>
          <w:sz w:val="20"/>
          <w:szCs w:val="20"/>
          <w:lang w:eastAsia="ru-RU"/>
        </w:rPr>
      </w:pPr>
      <w:r w:rsidRPr="00312F14">
        <w:rPr>
          <w:rFonts w:ascii="Courier New" w:eastAsia="Times New Roman" w:hAnsi="Courier New" w:cs="Courier New"/>
          <w:color w:val="000000"/>
          <w:spacing w:val="2"/>
          <w:sz w:val="20"/>
          <w:szCs w:val="20"/>
          <w:lang w:eastAsia="ru-RU"/>
        </w:rPr>
        <w:t>      7) бактерицидті сәулелендіргіш – үй-жайлардағы ауаны және беткейліктерді бактерицидтік әсері бар тікелей ультракүлгін сәулелермен (253,7 нанометр) вирустардан, бактериялардан, көктен, зеңнен, ашытқыдан, споралардан және басқа да жұқпалы микроорганизмдерден залалсыздандыруға тағайындалған ашық типті құрылғы;</w:t>
      </w:r>
    </w:p>
    <w:p w14:paraId="5688832E" w14:textId="77777777" w:rsidR="00312F14" w:rsidRPr="00312F14" w:rsidRDefault="00312F14" w:rsidP="00312F14">
      <w:pPr>
        <w:spacing w:after="360" w:line="285" w:lineRule="atLeast"/>
        <w:textAlignment w:val="baseline"/>
        <w:rPr>
          <w:rFonts w:ascii="Courier New" w:eastAsia="Times New Roman" w:hAnsi="Courier New" w:cs="Courier New"/>
          <w:color w:val="000000"/>
          <w:spacing w:val="2"/>
          <w:sz w:val="20"/>
          <w:szCs w:val="20"/>
          <w:lang w:eastAsia="ru-RU"/>
        </w:rPr>
      </w:pPr>
      <w:r w:rsidRPr="00312F14">
        <w:rPr>
          <w:rFonts w:ascii="Courier New" w:eastAsia="Times New Roman" w:hAnsi="Courier New" w:cs="Courier New"/>
          <w:color w:val="000000"/>
          <w:spacing w:val="2"/>
          <w:sz w:val="20"/>
          <w:szCs w:val="20"/>
          <w:lang w:eastAsia="ru-RU"/>
        </w:rPr>
        <w:t>      8) бір рет пайдаланылатын ыдыс – тағам өнімдерімен байланыс үшін бір рет пайдалануға арналған, қауіпсіздік көрсетімдері бойынша сәйкес келетін, тағам өнімдерімен байланыс үшін пайдалануға рұқсат етілген материалдардан жасалған, тағам өнімдерін (оның ішінде салқын, ыстық тағамдар, сусындар үшін) дайынау (әзірлеу), қабылдау, сақтау, алып жүру (тасымалдау), өлшеп- орау, құю және сату үшін пайдаланылатын бұйымдар (заттар). Бір рет пайдаланылатын ыдыстарға қаптама (шағын стақандар, тәрелкелер, контейнерлер, касалеткалар (бір рет пайдаланылатын алюминий ыдыс), тұғырықтар және науалар) жатады;</w:t>
      </w:r>
    </w:p>
    <w:p w14:paraId="4E1D4E82" w14:textId="77777777" w:rsidR="00312F14" w:rsidRPr="00312F14" w:rsidRDefault="00312F14" w:rsidP="00312F14">
      <w:pPr>
        <w:spacing w:after="360" w:line="285" w:lineRule="atLeast"/>
        <w:textAlignment w:val="baseline"/>
        <w:rPr>
          <w:rFonts w:ascii="Courier New" w:eastAsia="Times New Roman" w:hAnsi="Courier New" w:cs="Courier New"/>
          <w:color w:val="000000"/>
          <w:spacing w:val="2"/>
          <w:sz w:val="20"/>
          <w:szCs w:val="20"/>
          <w:lang w:eastAsia="ru-RU"/>
        </w:rPr>
      </w:pPr>
      <w:r w:rsidRPr="00312F14">
        <w:rPr>
          <w:rFonts w:ascii="Courier New" w:eastAsia="Times New Roman" w:hAnsi="Courier New" w:cs="Courier New"/>
          <w:color w:val="000000"/>
          <w:spacing w:val="2"/>
          <w:sz w:val="20"/>
          <w:szCs w:val="20"/>
          <w:lang w:eastAsia="ru-RU"/>
        </w:rPr>
        <w:t>      9) дайындаушының техникалық құжаттамасы – дайындаушы бекіткен тамақ өнімдерін, материалдар мен бұйымдарды өндіру, сақтау, тасу (тасымалдау) және өткізу оларға сәйкес жүзеге асырылатын құжаттар (ұйым стандарттары, технологиялық регламенттер, технологиялық нұсқаулықтар, рецептуралар, сипаттама, технологиялық карталар, техникалық-технологиялық карталар), тағам өнімдерінің сәйкестендіру белгілерін, оның ингредиенттік құрамын, қолдану саласын, физикалық-химиялық және органолептикалық көрсеткіштерін, сондай-ақ тамақ өнімдерінің қауіпсіздік көрсеткіштерін, таңбалауға және орап-қаптауға қойылатын талаптарды, жарамдылық мерзімі мен сақтау, тасымалдау және кәдеге жарату шарттарын, технологиялық операцияларды қоса алғандағы өндіріс процесстерінің тізбесі мен сипатын, және оларды тиісті тамақ өнімдерінің түрлеріне қолдану жүйелілігін, өндірістік бақылау бағдарламасын көрсете отырып тамақ өнімдерінің атауынан тұратын, тамақ өнімдерін немесе импорттық тамақ өнімдерін өндіру оларға сәйкес жүзеге асырылатын құжаттар;</w:t>
      </w:r>
    </w:p>
    <w:p w14:paraId="5559A00D" w14:textId="77777777" w:rsidR="00312F14" w:rsidRPr="00312F14" w:rsidRDefault="00312F14" w:rsidP="00312F14">
      <w:pPr>
        <w:spacing w:after="360" w:line="285" w:lineRule="atLeast"/>
        <w:textAlignment w:val="baseline"/>
        <w:rPr>
          <w:rFonts w:ascii="Courier New" w:eastAsia="Times New Roman" w:hAnsi="Courier New" w:cs="Courier New"/>
          <w:color w:val="000000"/>
          <w:spacing w:val="2"/>
          <w:sz w:val="20"/>
          <w:szCs w:val="20"/>
          <w:lang w:eastAsia="ru-RU"/>
        </w:rPr>
      </w:pPr>
      <w:r w:rsidRPr="00312F14">
        <w:rPr>
          <w:rFonts w:ascii="Courier New" w:eastAsia="Times New Roman" w:hAnsi="Courier New" w:cs="Courier New"/>
          <w:color w:val="000000"/>
          <w:spacing w:val="2"/>
          <w:sz w:val="20"/>
          <w:szCs w:val="20"/>
          <w:lang w:eastAsia="ru-RU"/>
        </w:rPr>
        <w:t>      10) дайындау орны – азық-түлік (тамақ) шикізатын дайындау және жартылай фабрикатты дайындау жүргізілетін үй-жай;</w:t>
      </w:r>
    </w:p>
    <w:p w14:paraId="6A5DEFDB" w14:textId="77777777" w:rsidR="00312F14" w:rsidRPr="00312F14" w:rsidRDefault="00312F14" w:rsidP="00312F14">
      <w:pPr>
        <w:spacing w:after="360" w:line="285" w:lineRule="atLeast"/>
        <w:textAlignment w:val="baseline"/>
        <w:rPr>
          <w:rFonts w:ascii="Courier New" w:eastAsia="Times New Roman" w:hAnsi="Courier New" w:cs="Courier New"/>
          <w:color w:val="000000"/>
          <w:spacing w:val="2"/>
          <w:sz w:val="20"/>
          <w:szCs w:val="20"/>
          <w:lang w:eastAsia="ru-RU"/>
        </w:rPr>
      </w:pPr>
      <w:r w:rsidRPr="00312F14">
        <w:rPr>
          <w:rFonts w:ascii="Courier New" w:eastAsia="Times New Roman" w:hAnsi="Courier New" w:cs="Courier New"/>
          <w:color w:val="000000"/>
          <w:spacing w:val="2"/>
          <w:sz w:val="20"/>
          <w:szCs w:val="20"/>
          <w:lang w:eastAsia="ru-RU"/>
        </w:rPr>
        <w:t>      11) дефростер – қатырылған тағам өнімдерін еріту (дефростациялау) үшін арналған құрылғы;</w:t>
      </w:r>
    </w:p>
    <w:p w14:paraId="30C79C4C" w14:textId="77777777" w:rsidR="00312F14" w:rsidRPr="00312F14" w:rsidRDefault="00312F14" w:rsidP="00312F14">
      <w:pPr>
        <w:spacing w:after="360" w:line="285" w:lineRule="atLeast"/>
        <w:textAlignment w:val="baseline"/>
        <w:rPr>
          <w:rFonts w:ascii="Courier New" w:eastAsia="Times New Roman" w:hAnsi="Courier New" w:cs="Courier New"/>
          <w:color w:val="000000"/>
          <w:spacing w:val="2"/>
          <w:sz w:val="20"/>
          <w:szCs w:val="20"/>
          <w:lang w:eastAsia="ru-RU"/>
        </w:rPr>
      </w:pPr>
      <w:r w:rsidRPr="00312F14">
        <w:rPr>
          <w:rFonts w:ascii="Courier New" w:eastAsia="Times New Roman" w:hAnsi="Courier New" w:cs="Courier New"/>
          <w:color w:val="000000"/>
          <w:spacing w:val="2"/>
          <w:sz w:val="20"/>
          <w:szCs w:val="20"/>
          <w:lang w:eastAsia="ru-RU"/>
        </w:rPr>
        <w:t>      12) жабдық – машинаның негізгі және (немесе) қосымша функцияларын орындауы үшін, сондай-ақ бірнеше машинаны бірыңғай жүйеге (технологиялық, тоңазытқыш, сауда жабдығы) біріктіру үшін қажетті, өз бетімен пайдаланылатын немесе машинаға орналастырылатын техникалық құрылғы;</w:t>
      </w:r>
    </w:p>
    <w:p w14:paraId="74C3CD1F" w14:textId="77777777" w:rsidR="00312F14" w:rsidRPr="00312F14" w:rsidRDefault="00312F14" w:rsidP="00312F14">
      <w:pPr>
        <w:spacing w:after="360" w:line="285" w:lineRule="atLeast"/>
        <w:textAlignment w:val="baseline"/>
        <w:rPr>
          <w:rFonts w:ascii="Courier New" w:eastAsia="Times New Roman" w:hAnsi="Courier New" w:cs="Courier New"/>
          <w:color w:val="000000"/>
          <w:spacing w:val="2"/>
          <w:sz w:val="20"/>
          <w:szCs w:val="20"/>
          <w:lang w:eastAsia="ru-RU"/>
        </w:rPr>
      </w:pPr>
      <w:r w:rsidRPr="00312F14">
        <w:rPr>
          <w:rFonts w:ascii="Courier New" w:eastAsia="Times New Roman" w:hAnsi="Courier New" w:cs="Courier New"/>
          <w:color w:val="000000"/>
          <w:spacing w:val="2"/>
          <w:sz w:val="20"/>
          <w:szCs w:val="20"/>
          <w:lang w:eastAsia="ru-RU"/>
        </w:rPr>
        <w:lastRenderedPageBreak/>
        <w:t>      13) жаппай қоғамдық іс-шаралар – спорттық, жаппай-спорттық, жаппай мәдени көрмелік іс-шаралар;</w:t>
      </w:r>
    </w:p>
    <w:p w14:paraId="16A12356" w14:textId="77777777" w:rsidR="00312F14" w:rsidRPr="00312F14" w:rsidRDefault="00312F14" w:rsidP="00312F14">
      <w:pPr>
        <w:spacing w:after="360" w:line="285" w:lineRule="atLeast"/>
        <w:textAlignment w:val="baseline"/>
        <w:rPr>
          <w:rFonts w:ascii="Courier New" w:eastAsia="Times New Roman" w:hAnsi="Courier New" w:cs="Courier New"/>
          <w:color w:val="000000"/>
          <w:spacing w:val="2"/>
          <w:sz w:val="20"/>
          <w:szCs w:val="20"/>
          <w:lang w:eastAsia="ru-RU"/>
        </w:rPr>
      </w:pPr>
      <w:r w:rsidRPr="00312F14">
        <w:rPr>
          <w:rFonts w:ascii="Courier New" w:eastAsia="Times New Roman" w:hAnsi="Courier New" w:cs="Courier New"/>
          <w:color w:val="000000"/>
          <w:spacing w:val="2"/>
          <w:sz w:val="20"/>
          <w:szCs w:val="20"/>
          <w:lang w:eastAsia="ru-RU"/>
        </w:rPr>
        <w:t>      14) жұмсақ балмұздақ – фризерде дайындалған және тез мұздататын камерада шынығу процесінен өтпеген сүт өнімі;</w:t>
      </w:r>
    </w:p>
    <w:p w14:paraId="3ED5647F" w14:textId="77777777" w:rsidR="00312F14" w:rsidRPr="00312F14" w:rsidRDefault="00312F14" w:rsidP="00312F14">
      <w:pPr>
        <w:spacing w:after="360" w:line="285" w:lineRule="atLeast"/>
        <w:textAlignment w:val="baseline"/>
        <w:rPr>
          <w:rFonts w:ascii="Courier New" w:eastAsia="Times New Roman" w:hAnsi="Courier New" w:cs="Courier New"/>
          <w:color w:val="000000"/>
          <w:spacing w:val="2"/>
          <w:sz w:val="20"/>
          <w:szCs w:val="20"/>
          <w:lang w:eastAsia="ru-RU"/>
        </w:rPr>
      </w:pPr>
      <w:r w:rsidRPr="00312F14">
        <w:rPr>
          <w:rFonts w:ascii="Courier New" w:eastAsia="Times New Roman" w:hAnsi="Courier New" w:cs="Courier New"/>
          <w:color w:val="000000"/>
          <w:spacing w:val="2"/>
          <w:sz w:val="20"/>
          <w:szCs w:val="20"/>
          <w:lang w:eastAsia="ru-RU"/>
        </w:rPr>
        <w:t>      15) жылдам қызмет көрсететін тамақтану объектісі – дайындық дәрежесі жоғары жартылай фабрикаттардан жеңіл дайындалатын тағамдардың, бұйымдардың, сусындардың шағын ассортиментін өткізетін және тұтынушыларға қызмет көрсетуге ең аз уақыт шығындауды қамтамасыз ететін (стационарлық емес, стационарлық) қоғамдық тамақтану объектісі;</w:t>
      </w:r>
    </w:p>
    <w:p w14:paraId="1B7D3634" w14:textId="77777777" w:rsidR="00312F14" w:rsidRPr="00312F14" w:rsidRDefault="00312F14" w:rsidP="00312F14">
      <w:pPr>
        <w:spacing w:after="360" w:line="285" w:lineRule="atLeast"/>
        <w:textAlignment w:val="baseline"/>
        <w:rPr>
          <w:rFonts w:ascii="Courier New" w:eastAsia="Times New Roman" w:hAnsi="Courier New" w:cs="Courier New"/>
          <w:color w:val="000000"/>
          <w:spacing w:val="2"/>
          <w:sz w:val="20"/>
          <w:szCs w:val="20"/>
          <w:lang w:eastAsia="ru-RU"/>
        </w:rPr>
      </w:pPr>
      <w:r w:rsidRPr="00312F14">
        <w:rPr>
          <w:rFonts w:ascii="Courier New" w:eastAsia="Times New Roman" w:hAnsi="Courier New" w:cs="Courier New"/>
          <w:color w:val="000000"/>
          <w:spacing w:val="2"/>
          <w:sz w:val="20"/>
          <w:szCs w:val="20"/>
          <w:lang w:eastAsia="ru-RU"/>
        </w:rPr>
        <w:t>      16) жылдам қызмет көрсететін стационарлық емес қоғамдық тамақтану объектісі – (тамақ өнімдерін өңдемей) дайындайтын және жылдам дайындайтын қоғамдық тамақтану аспаздық өнімдерін (жылдам жеңіл дайындалатын тағамдар, аспаздық бұйымдар, сусындарды) өткізетін, тұтынушылар өзіне өзі қызмет көрсететін, жабдықтармен (технологиялық, мұздатқыш, қажет болған кезде сауда), автоматты түрде әзірлеуге (дайындауға) және тамақ өнімдерін (автоматтарды) өткізуге арналған автоматтандырылған құрылғылармен (аппараттармен) немесе мұндайсыз жарақталған, тамақ өнімдерін сақтауға арналған үй-жай жоқ, оларды тұтыну үшін орын беретін немесе мұндайсыз, бір немесе бірнеше жұмыс орнына есептелген, мынадай түрлері бар стационарлық емес қоғамдық тамақтану объектісі:</w:t>
      </w:r>
    </w:p>
    <w:p w14:paraId="2D95291B" w14:textId="77777777" w:rsidR="00312F14" w:rsidRPr="00312F14" w:rsidRDefault="00312F14" w:rsidP="00312F14">
      <w:pPr>
        <w:spacing w:after="360" w:line="285" w:lineRule="atLeast"/>
        <w:textAlignment w:val="baseline"/>
        <w:rPr>
          <w:rFonts w:ascii="Courier New" w:eastAsia="Times New Roman" w:hAnsi="Courier New" w:cs="Courier New"/>
          <w:color w:val="000000"/>
          <w:spacing w:val="2"/>
          <w:sz w:val="20"/>
          <w:szCs w:val="20"/>
          <w:lang w:eastAsia="ru-RU"/>
        </w:rPr>
      </w:pPr>
      <w:r w:rsidRPr="00312F14">
        <w:rPr>
          <w:rFonts w:ascii="Courier New" w:eastAsia="Times New Roman" w:hAnsi="Courier New" w:cs="Courier New"/>
          <w:color w:val="000000"/>
          <w:spacing w:val="2"/>
          <w:sz w:val="20"/>
          <w:szCs w:val="20"/>
          <w:lang w:eastAsia="ru-RU"/>
        </w:rPr>
        <w:t>      а) жылдам қызмет көрсететін стационарлық емес қоғамдық тамақтану объектісі – жылжымайтын (көлік құралын пайдаланусыз);</w:t>
      </w:r>
    </w:p>
    <w:p w14:paraId="4E56BDD6" w14:textId="77777777" w:rsidR="00312F14" w:rsidRPr="00312F14" w:rsidRDefault="00312F14" w:rsidP="00312F14">
      <w:pPr>
        <w:spacing w:after="360" w:line="285" w:lineRule="atLeast"/>
        <w:textAlignment w:val="baseline"/>
        <w:rPr>
          <w:rFonts w:ascii="Courier New" w:eastAsia="Times New Roman" w:hAnsi="Courier New" w:cs="Courier New"/>
          <w:color w:val="000000"/>
          <w:spacing w:val="2"/>
          <w:sz w:val="20"/>
          <w:szCs w:val="20"/>
          <w:lang w:eastAsia="ru-RU"/>
        </w:rPr>
      </w:pPr>
      <w:r w:rsidRPr="00312F14">
        <w:rPr>
          <w:rFonts w:ascii="Courier New" w:eastAsia="Times New Roman" w:hAnsi="Courier New" w:cs="Courier New"/>
          <w:color w:val="000000"/>
          <w:spacing w:val="2"/>
          <w:sz w:val="20"/>
          <w:szCs w:val="20"/>
          <w:lang w:eastAsia="ru-RU"/>
        </w:rPr>
        <w:t>      б) жылдам қызмет көрсететін стационарлық емес қоғамдық тамақтану объектісі – жылжитын (көлік құралын пайдаланумен);</w:t>
      </w:r>
    </w:p>
    <w:p w14:paraId="70BD8A17" w14:textId="77777777" w:rsidR="00312F14" w:rsidRPr="00312F14" w:rsidRDefault="00312F14" w:rsidP="00312F14">
      <w:pPr>
        <w:spacing w:after="360" w:line="285" w:lineRule="atLeast"/>
        <w:textAlignment w:val="baseline"/>
        <w:rPr>
          <w:rFonts w:ascii="Courier New" w:eastAsia="Times New Roman" w:hAnsi="Courier New" w:cs="Courier New"/>
          <w:color w:val="000000"/>
          <w:spacing w:val="2"/>
          <w:sz w:val="20"/>
          <w:szCs w:val="20"/>
          <w:lang w:eastAsia="ru-RU"/>
        </w:rPr>
      </w:pPr>
      <w:r w:rsidRPr="00312F14">
        <w:rPr>
          <w:rFonts w:ascii="Courier New" w:eastAsia="Times New Roman" w:hAnsi="Courier New" w:cs="Courier New"/>
          <w:color w:val="000000"/>
          <w:spacing w:val="2"/>
          <w:sz w:val="20"/>
          <w:szCs w:val="20"/>
          <w:lang w:eastAsia="ru-RU"/>
        </w:rPr>
        <w:t>      17) қорқор – түтінді ішке тартқанда сүзгілеуге және салқындатуға мүмкіндік беретін шегуге арналған аспап;</w:t>
      </w:r>
    </w:p>
    <w:p w14:paraId="32677BE8" w14:textId="77777777" w:rsidR="00312F14" w:rsidRPr="00312F14" w:rsidRDefault="00312F14" w:rsidP="00312F14">
      <w:pPr>
        <w:spacing w:after="360" w:line="285" w:lineRule="atLeast"/>
        <w:textAlignment w:val="baseline"/>
        <w:rPr>
          <w:rFonts w:ascii="Courier New" w:eastAsia="Times New Roman" w:hAnsi="Courier New" w:cs="Courier New"/>
          <w:color w:val="000000"/>
          <w:spacing w:val="2"/>
          <w:sz w:val="20"/>
          <w:szCs w:val="20"/>
          <w:lang w:eastAsia="ru-RU"/>
        </w:rPr>
      </w:pPr>
      <w:r w:rsidRPr="00312F14">
        <w:rPr>
          <w:rFonts w:ascii="Courier New" w:eastAsia="Times New Roman" w:hAnsi="Courier New" w:cs="Courier New"/>
          <w:color w:val="000000"/>
          <w:spacing w:val="2"/>
          <w:sz w:val="20"/>
          <w:szCs w:val="20"/>
          <w:lang w:eastAsia="ru-RU"/>
        </w:rPr>
        <w:t>      18) камбуз – саны бес адамнан аспайтын кеме экипажының тағам дайындауға және қабылдауға арналған үй-жайлары;</w:t>
      </w:r>
    </w:p>
    <w:p w14:paraId="47094E52" w14:textId="77777777" w:rsidR="00312F14" w:rsidRPr="00312F14" w:rsidRDefault="00312F14" w:rsidP="00312F14">
      <w:pPr>
        <w:spacing w:after="360" w:line="285" w:lineRule="atLeast"/>
        <w:textAlignment w:val="baseline"/>
        <w:rPr>
          <w:rFonts w:ascii="Courier New" w:eastAsia="Times New Roman" w:hAnsi="Courier New" w:cs="Courier New"/>
          <w:color w:val="000000"/>
          <w:spacing w:val="2"/>
          <w:sz w:val="20"/>
          <w:szCs w:val="20"/>
          <w:lang w:eastAsia="ru-RU"/>
        </w:rPr>
      </w:pPr>
      <w:r w:rsidRPr="00312F14">
        <w:rPr>
          <w:rFonts w:ascii="Courier New" w:eastAsia="Times New Roman" w:hAnsi="Courier New" w:cs="Courier New"/>
          <w:color w:val="000000"/>
          <w:spacing w:val="2"/>
          <w:sz w:val="20"/>
          <w:szCs w:val="20"/>
          <w:lang w:eastAsia="ru-RU"/>
        </w:rPr>
        <w:t>      19) кают-компания – кемедегі демалу және тағам қабылдауға арналған үй-жай (басқарушы құрам (офицерлер) үшін);</w:t>
      </w:r>
    </w:p>
    <w:p w14:paraId="4B0E6DDD" w14:textId="77777777" w:rsidR="00312F14" w:rsidRPr="00312F14" w:rsidRDefault="00312F14" w:rsidP="00312F14">
      <w:pPr>
        <w:spacing w:after="360" w:line="285" w:lineRule="atLeast"/>
        <w:textAlignment w:val="baseline"/>
        <w:rPr>
          <w:rFonts w:ascii="Courier New" w:eastAsia="Times New Roman" w:hAnsi="Courier New" w:cs="Courier New"/>
          <w:color w:val="000000"/>
          <w:spacing w:val="2"/>
          <w:sz w:val="20"/>
          <w:szCs w:val="20"/>
          <w:lang w:eastAsia="ru-RU"/>
        </w:rPr>
      </w:pPr>
      <w:r w:rsidRPr="00312F14">
        <w:rPr>
          <w:rFonts w:ascii="Courier New" w:eastAsia="Times New Roman" w:hAnsi="Courier New" w:cs="Courier New"/>
          <w:color w:val="000000"/>
          <w:spacing w:val="2"/>
          <w:sz w:val="20"/>
          <w:szCs w:val="20"/>
          <w:lang w:eastAsia="ru-RU"/>
        </w:rPr>
        <w:t xml:space="preserve">      20) кейтеринг – қоғамдық тамақтану объектілерінің әртүрлі мақсаттағы іс-шараларға көшпелі қызмет көрсетуді ұйымдастыруды және тамақтану объектілерінің дайын аспаздық өнімдерін бөлшектеп сатуды қоса алғанда және тамақтандыруды ұйымдастыру бойынша мердігерлік қызметтер көрсететін барлық объектілер мен қызметтерді (соның ішінде қызмет көрсетуші көшпелі персонал жүзеге асыратын тағамдарды әзірлеу және оларды тапсырыс орнына жеткізу, жылыту, қызмет көрсету, үстелді жабдықтау, безендіру, қонақтарға сусындарды құю және беру, ыдыс-аяқтарды, орынжайларды және аумақты тазарту қызметтерін және де осыған ұқсас қызметтерді) енгізе отырып, бөгде ұйымдар және жеке </w:t>
      </w:r>
      <w:r w:rsidRPr="00312F14">
        <w:rPr>
          <w:rFonts w:ascii="Courier New" w:eastAsia="Times New Roman" w:hAnsi="Courier New" w:cs="Courier New"/>
          <w:color w:val="000000"/>
          <w:spacing w:val="2"/>
          <w:sz w:val="20"/>
          <w:szCs w:val="20"/>
          <w:lang w:eastAsia="ru-RU"/>
        </w:rPr>
        <w:lastRenderedPageBreak/>
        <w:t>тұлғалар таңдаған орналасқан орны бойынша қоғамдық тамақтандыру объектілерінен тыс қоғамдық тамақтандыруды ұйымдастыру бойынша (тұтынушылардың тапсырыстары бойынша) қызметтерді көрсетуден тұратын қызметі;</w:t>
      </w:r>
    </w:p>
    <w:p w14:paraId="03999B78" w14:textId="77777777" w:rsidR="00312F14" w:rsidRPr="00312F14" w:rsidRDefault="00312F14" w:rsidP="00312F14">
      <w:pPr>
        <w:spacing w:after="360" w:line="285" w:lineRule="atLeast"/>
        <w:textAlignment w:val="baseline"/>
        <w:rPr>
          <w:rFonts w:ascii="Courier New" w:eastAsia="Times New Roman" w:hAnsi="Courier New" w:cs="Courier New"/>
          <w:color w:val="000000"/>
          <w:spacing w:val="2"/>
          <w:sz w:val="20"/>
          <w:szCs w:val="20"/>
          <w:lang w:eastAsia="ru-RU"/>
        </w:rPr>
      </w:pPr>
      <w:r w:rsidRPr="00312F14">
        <w:rPr>
          <w:rFonts w:ascii="Courier New" w:eastAsia="Times New Roman" w:hAnsi="Courier New" w:cs="Courier New"/>
          <w:color w:val="000000"/>
          <w:spacing w:val="2"/>
          <w:sz w:val="20"/>
          <w:szCs w:val="20"/>
          <w:lang w:eastAsia="ru-RU"/>
        </w:rPr>
        <w:t>      21) қаптамалау (өлшеп-орау, сұйық тамақ өнімдерін құю) күні – тамақ өнімдерінің қаптамаға (ыдысқа) </w:t>
      </w:r>
    </w:p>
    <w:p w14:paraId="1321D8C3" w14:textId="77777777" w:rsidR="00FA57A0" w:rsidRDefault="00FA57A0"/>
    <w:sectPr w:rsidR="00FA57A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3513153"/>
    <w:multiLevelType w:val="multilevel"/>
    <w:tmpl w:val="0CAC8B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2"/>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5E5C"/>
    <w:rsid w:val="00312F14"/>
    <w:rsid w:val="00855E5C"/>
    <w:rsid w:val="00FA57A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FAE0B8"/>
  <w15:chartTrackingRefBased/>
  <w15:docId w15:val="{E370A061-D0E1-4CED-A521-230E1DB5BD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312F1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3">
    <w:name w:val="heading 3"/>
    <w:basedOn w:val="a"/>
    <w:link w:val="30"/>
    <w:uiPriority w:val="9"/>
    <w:qFormat/>
    <w:rsid w:val="00312F14"/>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12F14"/>
    <w:rPr>
      <w:rFonts w:ascii="Times New Roman" w:eastAsia="Times New Roman" w:hAnsi="Times New Roman" w:cs="Times New Roman"/>
      <w:b/>
      <w:bCs/>
      <w:kern w:val="36"/>
      <w:sz w:val="48"/>
      <w:szCs w:val="48"/>
      <w:lang w:eastAsia="ru-RU"/>
    </w:rPr>
  </w:style>
  <w:style w:type="character" w:customStyle="1" w:styleId="30">
    <w:name w:val="Заголовок 3 Знак"/>
    <w:basedOn w:val="a0"/>
    <w:link w:val="3"/>
    <w:uiPriority w:val="9"/>
    <w:rsid w:val="00312F14"/>
    <w:rPr>
      <w:rFonts w:ascii="Times New Roman" w:eastAsia="Times New Roman" w:hAnsi="Times New Roman" w:cs="Times New Roman"/>
      <w:b/>
      <w:bCs/>
      <w:sz w:val="27"/>
      <w:szCs w:val="27"/>
      <w:lang w:eastAsia="ru-RU"/>
    </w:rPr>
  </w:style>
  <w:style w:type="paragraph" w:styleId="a3">
    <w:name w:val="Normal (Web)"/>
    <w:basedOn w:val="a"/>
    <w:uiPriority w:val="99"/>
    <w:semiHidden/>
    <w:unhideWhenUsed/>
    <w:rsid w:val="00312F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elected">
    <w:name w:val="selected"/>
    <w:basedOn w:val="a"/>
    <w:rsid w:val="00312F1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312F14"/>
    <w:rPr>
      <w:color w:val="0000FF"/>
      <w:u w:val="single"/>
    </w:rPr>
  </w:style>
  <w:style w:type="paragraph" w:customStyle="1" w:styleId="inmobilehidden">
    <w:name w:val="in_mobile_hidden"/>
    <w:basedOn w:val="a"/>
    <w:rsid w:val="00312F1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note">
    <w:name w:val="note"/>
    <w:basedOn w:val="a0"/>
    <w:rsid w:val="00312F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98582656">
      <w:bodyDiv w:val="1"/>
      <w:marLeft w:val="0"/>
      <w:marRight w:val="0"/>
      <w:marTop w:val="0"/>
      <w:marBottom w:val="0"/>
      <w:divBdr>
        <w:top w:val="none" w:sz="0" w:space="0" w:color="auto"/>
        <w:left w:val="none" w:sz="0" w:space="0" w:color="auto"/>
        <w:bottom w:val="none" w:sz="0" w:space="0" w:color="auto"/>
        <w:right w:val="none" w:sz="0" w:space="0" w:color="auto"/>
      </w:divBdr>
      <w:divsChild>
        <w:div w:id="966470704">
          <w:marLeft w:val="0"/>
          <w:marRight w:val="0"/>
          <w:marTop w:val="0"/>
          <w:marBottom w:val="0"/>
          <w:divBdr>
            <w:top w:val="none" w:sz="0" w:space="0" w:color="auto"/>
            <w:left w:val="none" w:sz="0" w:space="0" w:color="auto"/>
            <w:bottom w:val="none" w:sz="0" w:space="0" w:color="auto"/>
            <w:right w:val="none" w:sz="0" w:space="0" w:color="auto"/>
          </w:divBdr>
        </w:div>
        <w:div w:id="421533857">
          <w:marLeft w:val="0"/>
          <w:marRight w:val="0"/>
          <w:marTop w:val="0"/>
          <w:marBottom w:val="0"/>
          <w:divBdr>
            <w:top w:val="none" w:sz="0" w:space="0" w:color="auto"/>
            <w:left w:val="none" w:sz="0" w:space="0" w:color="auto"/>
            <w:bottom w:val="none" w:sz="0" w:space="0" w:color="auto"/>
            <w:right w:val="none" w:sz="0" w:space="0" w:color="auto"/>
          </w:divBdr>
          <w:divsChild>
            <w:div w:id="1782992065">
              <w:marLeft w:val="0"/>
              <w:marRight w:val="0"/>
              <w:marTop w:val="0"/>
              <w:marBottom w:val="0"/>
              <w:divBdr>
                <w:top w:val="none" w:sz="0" w:space="0" w:color="auto"/>
                <w:left w:val="none" w:sz="0" w:space="0" w:color="auto"/>
                <w:bottom w:val="none" w:sz="0" w:space="0" w:color="auto"/>
                <w:right w:val="none" w:sz="0" w:space="0" w:color="auto"/>
              </w:divBdr>
            </w:div>
          </w:divsChild>
        </w:div>
        <w:div w:id="1368872928">
          <w:marLeft w:val="0"/>
          <w:marRight w:val="0"/>
          <w:marTop w:val="0"/>
          <w:marBottom w:val="0"/>
          <w:divBdr>
            <w:top w:val="none" w:sz="0" w:space="0" w:color="auto"/>
            <w:left w:val="none" w:sz="0" w:space="0" w:color="auto"/>
            <w:bottom w:val="none" w:sz="0" w:space="0" w:color="auto"/>
            <w:right w:val="none" w:sz="0" w:space="0" w:color="auto"/>
          </w:divBdr>
          <w:divsChild>
            <w:div w:id="1118335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V1800017179"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adilet.zan.kz/kaz/docs/V1800017179" TargetMode="External"/><Relationship Id="rId12" Type="http://schemas.openxmlformats.org/officeDocument/2006/relationships/hyperlink" Target="https://adilet.zan.kz/kaz/docs/V2000020935"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adilet.zan.kz/kaz/docs/V1500010982" TargetMode="External"/><Relationship Id="rId11" Type="http://schemas.openxmlformats.org/officeDocument/2006/relationships/hyperlink" Target="https://adilet.zan.kz/kaz/docs/K090000193_" TargetMode="External"/><Relationship Id="rId5" Type="http://schemas.openxmlformats.org/officeDocument/2006/relationships/hyperlink" Target="https://adilet.zan.kz/kaz/docs/K090000193_" TargetMode="External"/><Relationship Id="rId10" Type="http://schemas.openxmlformats.org/officeDocument/2006/relationships/hyperlink" Target="https://adilet.zan.kz/kaz/docs/V1800017179" TargetMode="External"/><Relationship Id="rId4" Type="http://schemas.openxmlformats.org/officeDocument/2006/relationships/webSettings" Target="webSettings.xml"/><Relationship Id="rId9" Type="http://schemas.openxmlformats.org/officeDocument/2006/relationships/hyperlink" Target="https://adilet.zan.kz/kaz/docs/V1800017179"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1806</Words>
  <Characters>10296</Characters>
  <Application>Microsoft Office Word</Application>
  <DocSecurity>0</DocSecurity>
  <Lines>85</Lines>
  <Paragraphs>24</Paragraphs>
  <ScaleCrop>false</ScaleCrop>
  <Company/>
  <LinksUpToDate>false</LinksUpToDate>
  <CharactersWithSpaces>12078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Гульсара Хасенова</dc:creator>
  <cp:keywords/>
  <dc:description/>
  <cp:lastModifiedBy>Гульсара Хасенова</cp:lastModifiedBy>
  <cp:revision>3</cp:revision>
  <dcterms:created xsi:type="dcterms:W3CDTF">2021-10-14T12:16:00Z</dcterms:created>
  <dcterms:modified xsi:type="dcterms:W3CDTF">2021-10-14T12:16:00Z</dcterms:modified>
</cp:coreProperties>
</file>